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25" w:rsidRDefault="00A319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1925" w:rsidRDefault="00A31925">
      <w:pPr>
        <w:pStyle w:val="ConsPlusNormal"/>
        <w:jc w:val="both"/>
        <w:outlineLvl w:val="0"/>
      </w:pPr>
    </w:p>
    <w:p w:rsidR="00A31925" w:rsidRDefault="00A31925">
      <w:pPr>
        <w:pStyle w:val="ConsPlusTitle"/>
        <w:jc w:val="center"/>
        <w:outlineLvl w:val="0"/>
      </w:pPr>
      <w:r>
        <w:t>МИНИСТЕРСТВО ЗДРАВООХРАНЕНИЯ САМАРСКОЙ ОБЛАСТИ</w:t>
      </w:r>
    </w:p>
    <w:p w:rsidR="00A31925" w:rsidRDefault="00A31925">
      <w:pPr>
        <w:pStyle w:val="ConsPlusTitle"/>
        <w:jc w:val="center"/>
      </w:pPr>
    </w:p>
    <w:p w:rsidR="00A31925" w:rsidRDefault="00A31925">
      <w:pPr>
        <w:pStyle w:val="ConsPlusTitle"/>
        <w:jc w:val="center"/>
      </w:pPr>
      <w:r>
        <w:t>ПРИКАЗ</w:t>
      </w:r>
    </w:p>
    <w:p w:rsidR="00A31925" w:rsidRDefault="00A31925">
      <w:pPr>
        <w:pStyle w:val="ConsPlusTitle"/>
        <w:jc w:val="center"/>
      </w:pPr>
      <w:r>
        <w:t>от 23 апреля 2015 г. N 640</w:t>
      </w:r>
    </w:p>
    <w:p w:rsidR="00A31925" w:rsidRDefault="00A31925">
      <w:pPr>
        <w:pStyle w:val="ConsPlusTitle"/>
        <w:jc w:val="center"/>
      </w:pPr>
    </w:p>
    <w:p w:rsidR="00A31925" w:rsidRDefault="00A31925">
      <w:pPr>
        <w:pStyle w:val="ConsPlusTitle"/>
        <w:jc w:val="center"/>
      </w:pPr>
      <w:r>
        <w:t>ОБ ОРГАНИЗАЦИИ ОКАЗАНИЯ МЕДИЦИНСКОЙ ПОМОЩИ БОЛЬНЫМ</w:t>
      </w:r>
    </w:p>
    <w:p w:rsidR="00A31925" w:rsidRDefault="00A31925">
      <w:pPr>
        <w:pStyle w:val="ConsPlusTitle"/>
        <w:jc w:val="center"/>
      </w:pPr>
      <w:r>
        <w:t>ВИЧ-ИНФЕКЦИЕЙ В МЕДИЦИНСКИХ ОРГАНИЗАЦИЯХ</w:t>
      </w:r>
    </w:p>
    <w:p w:rsidR="00A31925" w:rsidRDefault="00A31925">
      <w:pPr>
        <w:pStyle w:val="ConsPlusTitle"/>
        <w:jc w:val="center"/>
      </w:pPr>
      <w:r>
        <w:t>В САМАРСКОЙ ОБЛАСТИ</w:t>
      </w:r>
    </w:p>
    <w:p w:rsidR="00A31925" w:rsidRDefault="00A31925">
      <w:pPr>
        <w:pStyle w:val="ConsPlusNormal"/>
        <w:jc w:val="center"/>
      </w:pPr>
    </w:p>
    <w:p w:rsidR="00A31925" w:rsidRDefault="00A31925">
      <w:pPr>
        <w:pStyle w:val="ConsPlusNormal"/>
        <w:jc w:val="center"/>
      </w:pPr>
      <w:r>
        <w:t>Список изменяющих документов</w:t>
      </w:r>
    </w:p>
    <w:p w:rsidR="00A31925" w:rsidRDefault="00A3192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</w:t>
      </w:r>
    </w:p>
    <w:p w:rsidR="00A31925" w:rsidRDefault="00A31925">
      <w:pPr>
        <w:pStyle w:val="ConsPlusNormal"/>
        <w:jc w:val="center"/>
      </w:pPr>
      <w:r>
        <w:t>от 01.09.2016 N 1208)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5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, </w:t>
      </w:r>
      <w:hyperlink r:id="rId8" w:history="1">
        <w:r>
          <w:rPr>
            <w:color w:val="0000FF"/>
          </w:rPr>
          <w:t>17 статьи 16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Минздрава России от 08.11.2012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(ВИЧ-инфекции)", в целях предупреждения распространения ВИЧ-инфекции среди населения Самарской области, дальнейшего совершенствования медицинской помощи населению Самарской области при ВИЧ-инфекции приказываю:</w:t>
      </w:r>
    </w:p>
    <w:p w:rsidR="00A31925" w:rsidRDefault="00A31925">
      <w:pPr>
        <w:pStyle w:val="ConsPlusNormal"/>
        <w:ind w:firstLine="540"/>
        <w:jc w:val="both"/>
      </w:pPr>
      <w:r>
        <w:t>1. Утвердить:</w:t>
      </w:r>
    </w:p>
    <w:p w:rsidR="00A31925" w:rsidRDefault="00A31925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маршрутизацию</w:t>
        </w:r>
      </w:hyperlink>
      <w:r>
        <w:t xml:space="preserve"> при оказании первичной медико-санитарной помощи больным ВИЧ-инфекцией в учреждениях здравоохранения, подведомственных министерству здравоохранения Самарской области, согласно приложению 1 к настоящему Приказу;</w:t>
      </w:r>
    </w:p>
    <w:p w:rsidR="00A31925" w:rsidRDefault="00A31925">
      <w:pPr>
        <w:pStyle w:val="ConsPlusNormal"/>
        <w:ind w:firstLine="540"/>
        <w:jc w:val="both"/>
      </w:pPr>
      <w:hyperlink w:anchor="P113" w:history="1">
        <w:r>
          <w:rPr>
            <w:color w:val="0000FF"/>
          </w:rPr>
          <w:t>маршрутизацию</w:t>
        </w:r>
      </w:hyperlink>
      <w:r>
        <w:t xml:space="preserve"> при оказании специализированной медицинской помощи больным ВИЧ-инфекцией в учреждениях здравоохранения в Самарской области согласно приложению 2 к настоящему Приказу;</w:t>
      </w:r>
    </w:p>
    <w:p w:rsidR="00A31925" w:rsidRDefault="00A31925">
      <w:pPr>
        <w:pStyle w:val="ConsPlusNormal"/>
        <w:ind w:firstLine="540"/>
        <w:jc w:val="both"/>
      </w:pPr>
      <w:hyperlink w:anchor="P216" w:history="1">
        <w:r>
          <w:rPr>
            <w:color w:val="0000FF"/>
          </w:rPr>
          <w:t>маршрутизацию</w:t>
        </w:r>
      </w:hyperlink>
      <w:r>
        <w:t xml:space="preserve"> при оказании паллиативной медицинской помощи больным ВИЧ-инфекцией в учреждениях здравоохранения, подведомственных министерству здравоохранения Самарской области, согласно приложению 3 к настоящему Приказу.</w:t>
      </w:r>
    </w:p>
    <w:p w:rsidR="00A31925" w:rsidRDefault="00A31925">
      <w:pPr>
        <w:pStyle w:val="ConsPlusNormal"/>
        <w:ind w:firstLine="540"/>
        <w:jc w:val="both"/>
      </w:pPr>
      <w:r>
        <w:t>2. Рекомендовать медицинским организациям иной ведомственной принадлежности и формы собственности, работающим на территории Самарской области, руководствоваться настоящим Приказом в организации оказания медицинской помощи больным ВИЧ-инфекцией.</w:t>
      </w:r>
    </w:p>
    <w:p w:rsidR="00A31925" w:rsidRDefault="00A31925">
      <w:pPr>
        <w:pStyle w:val="ConsPlusNormal"/>
        <w:ind w:firstLine="540"/>
        <w:jc w:val="both"/>
      </w:pPr>
      <w:r>
        <w:t>3. Государственному бюджетному учреждению здравоохранения "Самарский областной медицинский информационно-аналитический центр" (Сорокину) опубликовать настоящий Приказ в журнале "Информационный вестник здравоохранения Самарской области".</w:t>
      </w:r>
    </w:p>
    <w:p w:rsidR="00A31925" w:rsidRDefault="00A31925">
      <w:pPr>
        <w:pStyle w:val="ConsPlusNormal"/>
        <w:ind w:firstLine="540"/>
        <w:jc w:val="both"/>
      </w:pPr>
      <w:r>
        <w:t>4. Главному управлению организационной деятельности и информационных технологий (Матееску) довести настоящий Приказ до сведения заинтересованных лиц.</w:t>
      </w:r>
    </w:p>
    <w:p w:rsidR="00A31925" w:rsidRDefault="00A31925">
      <w:pPr>
        <w:pStyle w:val="ConsPlusNormal"/>
        <w:ind w:firstLine="540"/>
        <w:jc w:val="both"/>
      </w:pPr>
      <w:r>
        <w:t>5. Контроль за исполнением настоящего Приказа возложить на департамент организации медицинской помощи населению (Сочинскую).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right"/>
      </w:pPr>
      <w:r>
        <w:t>Министр</w:t>
      </w:r>
    </w:p>
    <w:p w:rsidR="00A31925" w:rsidRDefault="00A31925">
      <w:pPr>
        <w:pStyle w:val="ConsPlusNormal"/>
        <w:jc w:val="right"/>
      </w:pPr>
      <w:r>
        <w:t>Г.Н.ГРИДАСОВ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right"/>
        <w:outlineLvl w:val="0"/>
      </w:pPr>
      <w:r>
        <w:t>Приложение 1</w:t>
      </w:r>
    </w:p>
    <w:p w:rsidR="00A31925" w:rsidRDefault="00A31925">
      <w:pPr>
        <w:pStyle w:val="ConsPlusNormal"/>
        <w:jc w:val="right"/>
      </w:pPr>
      <w:r>
        <w:t>к Приказу</w:t>
      </w:r>
    </w:p>
    <w:p w:rsidR="00A31925" w:rsidRDefault="00A31925">
      <w:pPr>
        <w:pStyle w:val="ConsPlusNormal"/>
        <w:jc w:val="right"/>
      </w:pPr>
      <w:r>
        <w:t>министерства здравоохранения</w:t>
      </w:r>
    </w:p>
    <w:p w:rsidR="00A31925" w:rsidRDefault="00A31925">
      <w:pPr>
        <w:pStyle w:val="ConsPlusNormal"/>
        <w:jc w:val="right"/>
      </w:pPr>
      <w:r>
        <w:lastRenderedPageBreak/>
        <w:t>Самарской области</w:t>
      </w:r>
    </w:p>
    <w:p w:rsidR="00A31925" w:rsidRDefault="00A31925">
      <w:pPr>
        <w:pStyle w:val="ConsPlusNormal"/>
        <w:jc w:val="right"/>
      </w:pPr>
      <w:r>
        <w:t>от 23 апреля 2015 г. N 640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Title"/>
        <w:jc w:val="center"/>
      </w:pPr>
      <w:bookmarkStart w:id="0" w:name="P37"/>
      <w:bookmarkEnd w:id="0"/>
      <w:r>
        <w:t>МАРШРУТИЗАЦИЯ</w:t>
      </w:r>
    </w:p>
    <w:p w:rsidR="00A31925" w:rsidRDefault="00A31925">
      <w:pPr>
        <w:pStyle w:val="ConsPlusTitle"/>
        <w:jc w:val="center"/>
      </w:pPr>
      <w:r>
        <w:t>ПРИ ОКАЗАНИИ ПЕРВИЧНОЙ МЕДИКО-САНИТАРНОЙ</w:t>
      </w:r>
    </w:p>
    <w:p w:rsidR="00A31925" w:rsidRDefault="00A31925">
      <w:pPr>
        <w:pStyle w:val="ConsPlusTitle"/>
        <w:jc w:val="center"/>
      </w:pPr>
      <w:r>
        <w:t>ПОМОЩИ БОЛЬНЫМ ВИЧ-ИНФЕКЦИЕЙ В УЧРЕЖДЕНИЯХ</w:t>
      </w:r>
    </w:p>
    <w:p w:rsidR="00A31925" w:rsidRDefault="00A31925">
      <w:pPr>
        <w:pStyle w:val="ConsPlusTitle"/>
        <w:jc w:val="center"/>
      </w:pPr>
      <w:r>
        <w:t>ЗДРАВООХРАНЕНИЯ, ПОДВЕДОМСТВЕННЫХ МИНИСТЕРСТВУ</w:t>
      </w:r>
    </w:p>
    <w:p w:rsidR="00A31925" w:rsidRDefault="00A31925">
      <w:pPr>
        <w:pStyle w:val="ConsPlusTitle"/>
        <w:jc w:val="center"/>
      </w:pPr>
      <w:r>
        <w:t>ЗДРАВООХРАНЕНИЯ САМАРСКОЙ ОБЛАСТИ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ind w:firstLine="540"/>
        <w:jc w:val="both"/>
      </w:pPr>
      <w:r>
        <w:t>1. Первичная медико-санитарная помощь больным ВИЧ-инфекцией оказывается в медицинских организациях, подведомственных министерству здравоохранения Самарской области (далее - учреждение), врачами участковой сети, врачами-инфекционистами, врачами-специалистами других специальностей и медицинскими работниками со средним медицинским образованием при наличии показаний.</w:t>
      </w:r>
    </w:p>
    <w:p w:rsidR="00A31925" w:rsidRDefault="00A31925">
      <w:pPr>
        <w:pStyle w:val="ConsPlusNormal"/>
        <w:ind w:firstLine="540"/>
        <w:jc w:val="both"/>
      </w:pPr>
      <w:r>
        <w:t>2. Первичная медико-санитарная помощь (далее - ПМСП) больным ВИЧ-инфекцией включает:</w:t>
      </w:r>
    </w:p>
    <w:p w:rsidR="00A31925" w:rsidRDefault="00A3192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A31925" w:rsidRDefault="00A31925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A31925" w:rsidRDefault="00A3192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A31925" w:rsidRDefault="00A31925">
      <w:pPr>
        <w:pStyle w:val="ConsPlusNormal"/>
        <w:ind w:firstLine="540"/>
        <w:jc w:val="both"/>
      </w:pPr>
      <w:r>
        <w:t>2.1. Врач-инфекционист учреждения по месту прикрепления больного ВИЧ-инфекцией в рамках ПМСП:</w:t>
      </w:r>
    </w:p>
    <w:p w:rsidR="00A31925" w:rsidRDefault="00A31925">
      <w:pPr>
        <w:pStyle w:val="ConsPlusNormal"/>
        <w:ind w:firstLine="540"/>
        <w:jc w:val="both"/>
      </w:pPr>
      <w:r>
        <w:t>осуществляет диспансерное наблюдение за ним на основе утвержденных стандартов первичной медико-санитарной помощи;</w:t>
      </w:r>
    </w:p>
    <w:p w:rsidR="00A31925" w:rsidRDefault="00A31925">
      <w:pPr>
        <w:pStyle w:val="ConsPlusNormal"/>
        <w:ind w:firstLine="540"/>
        <w:jc w:val="both"/>
      </w:pPr>
      <w:r>
        <w:t>выполняет рекомендации врачей ГБУЗ "Самарский областной центр по профилактике и борьбе со СПИД и инфекционными заболеваниями" (далее - ГБУЗ СОЦ СПИД и ИЗ) или ГБУЗ СО "Тольяттинская городская клиническая больница N 5" (далее - ГБУЗ СО "ТГКБ N 5") по лечению и диспансерному наблюдению больных ВИЧ-инфекцией;</w:t>
      </w:r>
    </w:p>
    <w:p w:rsidR="00A31925" w:rsidRDefault="00A31925">
      <w:pPr>
        <w:pStyle w:val="ConsPlusNormal"/>
        <w:ind w:firstLine="540"/>
        <w:jc w:val="both"/>
      </w:pPr>
      <w:r>
        <w:t>организует направление ВИЧ-инфицированных лиц на первичное и периодическое обследование в ГБУЗ СОЦ СПИД и ИЗ или ГБУЗ СО "ТГКБ N 5";</w:t>
      </w:r>
    </w:p>
    <w:p w:rsidR="00A31925" w:rsidRDefault="00A31925">
      <w:pPr>
        <w:pStyle w:val="ConsPlusNormal"/>
        <w:ind w:firstLine="540"/>
        <w:jc w:val="both"/>
      </w:pPr>
      <w:r>
        <w:t>оказывает методическую и консультативную помощь врачам участковой сети с целью выявления больных группы риска по ВИЧ-инфекции, а также членам семей и половым партнерам больных ВИЧ-инфекцией;</w:t>
      </w:r>
    </w:p>
    <w:p w:rsidR="00A31925" w:rsidRDefault="00A31925">
      <w:pPr>
        <w:pStyle w:val="ConsPlusNormal"/>
        <w:ind w:firstLine="540"/>
        <w:jc w:val="both"/>
      </w:pPr>
      <w:r>
        <w:t>организует забор биоматериала у больных ВИЧ-инфекцией для проведения лабораторных исследований с доставкой материала в лабораторию ГБУЗ СОЦ СПИД и ИЗ или ГБУЗ СО "ТГКБ N 5";</w:t>
      </w:r>
    </w:p>
    <w:p w:rsidR="00A31925" w:rsidRDefault="00A31925">
      <w:pPr>
        <w:pStyle w:val="ConsPlusNormal"/>
        <w:ind w:firstLine="540"/>
        <w:jc w:val="both"/>
      </w:pPr>
      <w:r>
        <w:t>организует раннюю диагностику туберкулеза у ВИЧ-инфицированных, в т.ч. обследование на туберкулез не менее одного раза в 6 месяцев; обследование микробиологическими методами на туберкулез при наличии показаний;</w:t>
      </w:r>
    </w:p>
    <w:p w:rsidR="00A31925" w:rsidRDefault="00A31925">
      <w:pPr>
        <w:pStyle w:val="ConsPlusNormal"/>
        <w:ind w:firstLine="540"/>
        <w:jc w:val="both"/>
      </w:pPr>
      <w:r>
        <w:t>оказывает методическую помощь медицинским работникам образовательных организаций по вопросам осуществления профилактических мероприятий по ВИЧ-инфекции;</w:t>
      </w:r>
    </w:p>
    <w:p w:rsidR="00A31925" w:rsidRDefault="00A31925">
      <w:pPr>
        <w:pStyle w:val="ConsPlusNormal"/>
        <w:ind w:firstLine="540"/>
        <w:jc w:val="both"/>
      </w:pPr>
      <w:r>
        <w:t>организует и проводит санитарно-просветительную работу среди больных ВИЧ-инфекцией, их половых партнеров и членов семей;</w:t>
      </w:r>
    </w:p>
    <w:p w:rsidR="00A31925" w:rsidRDefault="00A31925">
      <w:pPr>
        <w:pStyle w:val="ConsPlusNormal"/>
        <w:ind w:firstLine="540"/>
        <w:jc w:val="both"/>
      </w:pPr>
      <w:r>
        <w:t>участвует в проведении анализа основных медико-статистических показателей по ВИЧ-инфекции (заболеваемость, смертность, выход на инвалидность и др.) на закрепленной территории;</w:t>
      </w:r>
    </w:p>
    <w:p w:rsidR="00A31925" w:rsidRDefault="00A31925">
      <w:pPr>
        <w:pStyle w:val="ConsPlusNormal"/>
        <w:ind w:firstLine="540"/>
        <w:jc w:val="both"/>
      </w:pPr>
      <w:r>
        <w:t>проводит сверку базы данных ВИЧ-инфицированных, зарегистрированных (проживающих) на закрепленной территории, с ГБУЗ СОЦ СПИД и ИЗ или ГБУЗ СО "ТГКБ N 5" не реже одного раза в квартал;</w:t>
      </w:r>
    </w:p>
    <w:p w:rsidR="00A31925" w:rsidRDefault="00A31925">
      <w:pPr>
        <w:pStyle w:val="ConsPlusNormal"/>
        <w:ind w:firstLine="540"/>
        <w:jc w:val="both"/>
      </w:pPr>
      <w:r>
        <w:t>оформляет учетную и отчетную документацию (форма Роспотребнадзора "Сведения о мероприятиях по профилактике ВИЧ-инфекции, гепатитов В и С, выявлению и лечению больных ВИЧ", форма N 61 Росстата "Сведения о контингентах больных ВИЧ-инфекцией" и др.);</w:t>
      </w:r>
    </w:p>
    <w:p w:rsidR="00A31925" w:rsidRDefault="00A31925">
      <w:pPr>
        <w:pStyle w:val="ConsPlusNormal"/>
        <w:ind w:firstLine="540"/>
        <w:jc w:val="both"/>
      </w:pPr>
      <w:r>
        <w:t>совместно с врачом-эпидемиологом учреждения планирует скрининговое обследование населения закрепленной территории на антитела к ВИЧ методом иммуноферментного анализа (далее - ИФА);</w:t>
      </w:r>
    </w:p>
    <w:p w:rsidR="00A31925" w:rsidRDefault="00A31925">
      <w:pPr>
        <w:pStyle w:val="ConsPlusNormal"/>
        <w:ind w:firstLine="540"/>
        <w:jc w:val="both"/>
      </w:pPr>
      <w:r>
        <w:t xml:space="preserve">выполняет иные функции в соответствии с </w:t>
      </w:r>
      <w:hyperlink r:id="rId10" w:history="1">
        <w:r>
          <w:rPr>
            <w:color w:val="0000FF"/>
          </w:rPr>
          <w:t>пунктом 12</w:t>
        </w:r>
      </w:hyperlink>
      <w:r>
        <w:t xml:space="preserve"> Порядка оказания медицинской помощи взрослому населению при заболевании, вызываемом вирусом иммунодефицита человека </w:t>
      </w:r>
      <w:r>
        <w:lastRenderedPageBreak/>
        <w:t>(ВИЧ-инфекции), утвержденного приказом Министерства здравоохранения Российской Федерации от 08.11.2012 N 689н.</w:t>
      </w:r>
    </w:p>
    <w:p w:rsidR="00A31925" w:rsidRDefault="00A31925">
      <w:pPr>
        <w:pStyle w:val="ConsPlusNormal"/>
        <w:ind w:firstLine="540"/>
        <w:jc w:val="both"/>
      </w:pPr>
      <w:r>
        <w:t>2.2. Врачи-специалисты учреждений при наличии у пациента других заболеваний, не связанных с ВИЧ-инфекцией, в рамках ПМСП:</w:t>
      </w:r>
    </w:p>
    <w:p w:rsidR="00A31925" w:rsidRDefault="00A31925">
      <w:pPr>
        <w:pStyle w:val="ConsPlusNormal"/>
        <w:ind w:firstLine="540"/>
        <w:jc w:val="both"/>
      </w:pPr>
      <w:r>
        <w:t>оказывают медицинскую помощь на основе утвержденных стандартов первичной медико-санитарной помощи по соответствующим профилям патологии;</w:t>
      </w:r>
    </w:p>
    <w:p w:rsidR="00A31925" w:rsidRDefault="00A31925">
      <w:pPr>
        <w:pStyle w:val="ConsPlusNormal"/>
        <w:ind w:firstLine="540"/>
        <w:jc w:val="both"/>
      </w:pPr>
      <w:r>
        <w:t>направляют больных ВИЧ-инфекцией на стационарное лечение, на консультацию к врачам-специалистам при наличии медицинских показаний по соответствующим профилям патологии.</w:t>
      </w:r>
    </w:p>
    <w:p w:rsidR="00A31925" w:rsidRDefault="00A31925">
      <w:pPr>
        <w:pStyle w:val="ConsPlusNormal"/>
        <w:ind w:firstLine="540"/>
        <w:jc w:val="both"/>
      </w:pPr>
      <w:r>
        <w:t>2.3. Врач-педиатр учреждения по месту прикрепления больного ВИЧ-инфекцией в рамках ПМСП:</w:t>
      </w:r>
    </w:p>
    <w:p w:rsidR="00A31925" w:rsidRDefault="00A31925">
      <w:pPr>
        <w:pStyle w:val="ConsPlusNormal"/>
        <w:ind w:firstLine="540"/>
        <w:jc w:val="both"/>
      </w:pPr>
      <w:r>
        <w:t>осуществляет диспансерное наблюдение за детьми, инфицированными ВИЧ, совместно с врачом-педиатром и врачом-инфекционистом ГБУЗ СОЦ СПИД и ИЗ или ГБУЗ СО "ТГКБ N 5" на основе стандартов и протоколов лечения;</w:t>
      </w:r>
    </w:p>
    <w:p w:rsidR="00A31925" w:rsidRDefault="00A31925">
      <w:pPr>
        <w:pStyle w:val="ConsPlusNormal"/>
        <w:ind w:firstLine="540"/>
        <w:jc w:val="both"/>
      </w:pPr>
      <w:r>
        <w:t xml:space="preserve">обеспечивает верификацию ВИЧ-статуса у детей, рожденных ВИЧ-инфицированными матерями (R75), в соответствии с </w:t>
      </w:r>
      <w:hyperlink r:id="rId11" w:history="1">
        <w:r>
          <w:rPr>
            <w:color w:val="0000FF"/>
          </w:rPr>
          <w:t>пунктом 4.5.1</w:t>
        </w:r>
      </w:hyperlink>
      <w:r>
        <w:t xml:space="preserve"> Санитарно-эпидемиологических правил 3.1.5.2826-10 "Профилактика ВИЧ-инфекции", утвержденных постановлением Главного государственного санитарного врача Российской Федерации от 11.01.2014 N 1 (направление в ГБУЗ СОЦ СПИД и ИЗ или в ГБУЗ СО "ТГКБ N 5" в декретированные сроки), или, в случае отказа законного представителя ребенка от диспансерного наблюдения в центрах по профилактике и борьбе со СПИДом, осуществляет забор биоматериала у детей и его доставку в декретированные сроки в ГБУЗ СОЦ СПИД и ИЗ или в ГБУЗ СО "ТГКБ N 5" с последующим участием в работе врачебной комиссии по установлению (снятию) диагноза ВИЧ-инфекции у ребенка;</w:t>
      </w:r>
    </w:p>
    <w:p w:rsidR="00A31925" w:rsidRDefault="00A31925">
      <w:pPr>
        <w:pStyle w:val="ConsPlusNormal"/>
        <w:ind w:firstLine="540"/>
        <w:jc w:val="both"/>
      </w:pPr>
      <w:r>
        <w:t>консультирует лиц, осуществляющих уход за ребенком, и лиц, несущих юридическую ответственность за ребенка;</w:t>
      </w:r>
    </w:p>
    <w:p w:rsidR="00A31925" w:rsidRDefault="00A31925">
      <w:pPr>
        <w:pStyle w:val="ConsPlusNormal"/>
        <w:ind w:firstLine="540"/>
        <w:jc w:val="both"/>
      </w:pPr>
      <w:r>
        <w:t>направляет детей, больных ВИЧ-инфекцией, на стационарное лечение, на консультацию к врачам-специалистам при наличии медицинских показаний по профилям патологии.</w:t>
      </w:r>
    </w:p>
    <w:p w:rsidR="00A31925" w:rsidRDefault="00A31925">
      <w:pPr>
        <w:pStyle w:val="ConsPlusNormal"/>
        <w:ind w:firstLine="540"/>
        <w:jc w:val="both"/>
      </w:pPr>
      <w:r>
        <w:t>2.4. Врач - акушер-гинеколог женской консультации по месту прикрепления женщины в рамках ПМСП:</w:t>
      </w:r>
    </w:p>
    <w:p w:rsidR="00A31925" w:rsidRDefault="00A31925">
      <w:pPr>
        <w:pStyle w:val="ConsPlusNormal"/>
        <w:ind w:firstLine="540"/>
        <w:jc w:val="both"/>
      </w:pPr>
      <w:r>
        <w:t>осуществляет выявление ВИЧ-инфекции у беременной женщины с соблюдением требований нормативных документов (добровольность, проведение до- и послетестового консультирования, оформление информированного добровольного согласия);</w:t>
      </w:r>
    </w:p>
    <w:p w:rsidR="00A31925" w:rsidRDefault="00A31925">
      <w:pPr>
        <w:pStyle w:val="ConsPlusNormal"/>
        <w:ind w:firstLine="540"/>
        <w:jc w:val="both"/>
      </w:pPr>
      <w:r>
        <w:t>направляет ВИЧ-инфицированную беременную женщину в ГБУЗ СОЦ СПИД и ИЗ или ГБУЗ "ТГКБ N 5" для организации совместного ведения беременной с врачом-инфекционистом с целью проведения химиопрофилактики вертикальной передачи ВИЧ новорожденному;</w:t>
      </w:r>
    </w:p>
    <w:p w:rsidR="00A31925" w:rsidRDefault="00A31925">
      <w:pPr>
        <w:pStyle w:val="ConsPlusNormal"/>
        <w:ind w:firstLine="540"/>
        <w:jc w:val="both"/>
      </w:pPr>
      <w:r>
        <w:t>осуществляет мотивацию ВИЧ-инфицированной беременной женщины на этапе наблюдения в женской консультации на отказ от грудного вскармливания новорожденного и прикладывания к груди;</w:t>
      </w:r>
    </w:p>
    <w:p w:rsidR="00A31925" w:rsidRDefault="00A31925">
      <w:pPr>
        <w:pStyle w:val="ConsPlusNormal"/>
        <w:ind w:firstLine="540"/>
        <w:jc w:val="both"/>
      </w:pPr>
      <w:r>
        <w:t>оказывает медицинскую помощь ВИЧ-инфицированной беременной женщине (по ее желанию) по профилактике нежелательной беременности;</w:t>
      </w:r>
    </w:p>
    <w:p w:rsidR="00A31925" w:rsidRDefault="00A31925">
      <w:pPr>
        <w:pStyle w:val="ConsPlusNormal"/>
        <w:ind w:firstLine="540"/>
        <w:jc w:val="both"/>
      </w:pPr>
      <w:r>
        <w:t>направляет на обследование и лечение инфекций, передающихся половым путем, ВИЧ-инфицированных женщин с целью уменьшения риска передачи ВИЧ половым путем.</w:t>
      </w:r>
    </w:p>
    <w:p w:rsidR="00A31925" w:rsidRDefault="00A31925">
      <w:pPr>
        <w:pStyle w:val="ConsPlusNormal"/>
        <w:ind w:firstLine="540"/>
        <w:jc w:val="both"/>
      </w:pPr>
      <w:r>
        <w:t xml:space="preserve">2.5. ГБУЗ СОЦ СПИД и ИЗ и ГБУЗ СО "ТГКБ N 5" в соответствии с зонами ответственности, установленными в </w:t>
      </w:r>
      <w:hyperlink w:anchor="P101" w:history="1">
        <w:r>
          <w:rPr>
            <w:color w:val="0000FF"/>
          </w:rPr>
          <w:t>пункте 2.6</w:t>
        </w:r>
      </w:hyperlink>
      <w:r>
        <w:t xml:space="preserve"> настоящего приложения, в рамках ПМСП:</w:t>
      </w:r>
    </w:p>
    <w:p w:rsidR="00A31925" w:rsidRDefault="00A31925">
      <w:pPr>
        <w:pStyle w:val="ConsPlusNormal"/>
        <w:ind w:firstLine="540"/>
        <w:jc w:val="both"/>
      </w:pPr>
      <w:r>
        <w:t>осуществляют выявление, регистрацию и учет случаев ВИЧ-инфекции;</w:t>
      </w:r>
    </w:p>
    <w:p w:rsidR="00A31925" w:rsidRDefault="00A31925">
      <w:pPr>
        <w:pStyle w:val="ConsPlusNormal"/>
        <w:ind w:firstLine="540"/>
        <w:jc w:val="both"/>
      </w:pPr>
      <w:r>
        <w:t>устанавливают диагноз ВИЧ-инфекции;</w:t>
      </w:r>
    </w:p>
    <w:p w:rsidR="00A31925" w:rsidRDefault="00A31925">
      <w:pPr>
        <w:pStyle w:val="ConsPlusNormal"/>
        <w:ind w:firstLine="540"/>
        <w:jc w:val="both"/>
      </w:pPr>
      <w:r>
        <w:t>оказывают медицинскую помощь больным ВИЧ-инфекцией на основе установленных стандартов медицинской помощи и клинических протоколов ведения больных ВИЧ-инфекцией с назначением высокоактивной антиретровирусной терапии (далее - ВААРТ);</w:t>
      </w:r>
    </w:p>
    <w:p w:rsidR="00A31925" w:rsidRDefault="00A31925">
      <w:pPr>
        <w:pStyle w:val="ConsPlusNormal"/>
        <w:ind w:firstLine="540"/>
        <w:jc w:val="both"/>
      </w:pPr>
      <w:r>
        <w:t>проводят профилактику, диагностику и лечение парентеральных вирусных гепатитов у больных ВИЧ-инфекцией;</w:t>
      </w:r>
    </w:p>
    <w:p w:rsidR="00A31925" w:rsidRDefault="00A31925">
      <w:pPr>
        <w:pStyle w:val="ConsPlusNormal"/>
        <w:ind w:firstLine="540"/>
        <w:jc w:val="both"/>
      </w:pPr>
      <w:r>
        <w:t>проводят химиопрофилактику вторичных заболеваний;</w:t>
      </w:r>
    </w:p>
    <w:p w:rsidR="00A31925" w:rsidRDefault="00A31925">
      <w:pPr>
        <w:pStyle w:val="ConsPlusNormal"/>
        <w:ind w:firstLine="540"/>
        <w:jc w:val="both"/>
      </w:pPr>
      <w:r>
        <w:t>осуществляют превентивную терапию и лечение побочных реакций и нежелательных явлений при применении ВААРТ, противовирусной терапии парентеральных вирусных гепатитов;</w:t>
      </w:r>
    </w:p>
    <w:p w:rsidR="00A31925" w:rsidRDefault="00A31925">
      <w:pPr>
        <w:pStyle w:val="ConsPlusNormal"/>
        <w:ind w:firstLine="540"/>
        <w:jc w:val="both"/>
      </w:pPr>
      <w:r>
        <w:t xml:space="preserve">проводят химиопрофилактику вертикальной передачи ВИЧ от матери новорожденному во </w:t>
      </w:r>
      <w:r>
        <w:lastRenderedPageBreak/>
        <w:t>время беременности, родов и в период новорожденности;</w:t>
      </w:r>
    </w:p>
    <w:p w:rsidR="00A31925" w:rsidRDefault="00A31925">
      <w:pPr>
        <w:pStyle w:val="ConsPlusNormal"/>
        <w:ind w:firstLine="540"/>
        <w:jc w:val="both"/>
      </w:pPr>
      <w:r>
        <w:t xml:space="preserve">определяют риск заражения и необходимость постконтактной профилактики ВИЧ-инфекции и проводят ее в рамках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Самарской области "Развитие здравоохранения в Самарской области" на 2014 - 2018 годы, утвержденной постановлением Правительства Самарской области от 27.11.2013 N 674;</w:t>
      </w:r>
    </w:p>
    <w:p w:rsidR="00A31925" w:rsidRDefault="00A31925">
      <w:pPr>
        <w:pStyle w:val="ConsPlusNormal"/>
        <w:ind w:firstLine="540"/>
        <w:jc w:val="both"/>
      </w:pPr>
      <w:r>
        <w:t>организуют лекарственное обеспечение антиретровирусными и противовирусными лекарственными препаратами для лечения хронических парентеральных вирусных гепатитов у ВИЧ-инфицированных в соответствии с зонами ответственности;</w:t>
      </w:r>
    </w:p>
    <w:p w:rsidR="00A31925" w:rsidRDefault="00A31925">
      <w:pPr>
        <w:pStyle w:val="ConsPlusNormal"/>
        <w:ind w:firstLine="540"/>
        <w:jc w:val="both"/>
      </w:pPr>
      <w:r>
        <w:t>осуществляют методическое руководство деятельностью медицинских организаций по вопросам диагностики, лечения, лекарственного обеспечения, профилактики, медицинского освидетельствования для выявления ВИЧ-инфекции, в том числе анонимного, с предварительным и последующим консультированием;</w:t>
      </w:r>
    </w:p>
    <w:p w:rsidR="00A31925" w:rsidRDefault="00A31925">
      <w:pPr>
        <w:pStyle w:val="ConsPlusNormal"/>
        <w:ind w:firstLine="540"/>
        <w:jc w:val="both"/>
      </w:pPr>
      <w:r>
        <w:t>организуют и проводят мероприятия по профилактике ВИЧ-инфекции;</w:t>
      </w:r>
    </w:p>
    <w:p w:rsidR="00A31925" w:rsidRDefault="00A31925">
      <w:pPr>
        <w:pStyle w:val="ConsPlusNormal"/>
        <w:ind w:firstLine="540"/>
        <w:jc w:val="both"/>
      </w:pPr>
      <w:r>
        <w:t>осуществляют регистрацию и учет каждого выявленного лабораторного случая инфицированности ВИЧ (положительный результат исследования в иммуноблоте);</w:t>
      </w:r>
    </w:p>
    <w:p w:rsidR="00A31925" w:rsidRDefault="00A31925">
      <w:pPr>
        <w:pStyle w:val="ConsPlusNormal"/>
        <w:ind w:firstLine="540"/>
        <w:jc w:val="both"/>
      </w:pPr>
      <w:r>
        <w:t>осуществляют регистрацию изменений и уточнение данных о больных ВИЧ-инфекцией;</w:t>
      </w:r>
    </w:p>
    <w:p w:rsidR="00A31925" w:rsidRDefault="00A31925">
      <w:pPr>
        <w:pStyle w:val="ConsPlusNormal"/>
        <w:ind w:firstLine="540"/>
        <w:jc w:val="both"/>
      </w:pPr>
      <w:r>
        <w:t>оповещают в течение суток по телефону ГБУЗ "Самарская областная клиническая станция переливания крови" и Территориальный орган Роспотребнадзора по Самарской области о получении положительного результата исследования на ВИЧ-инфекцию донора крови, органов и тканей;</w:t>
      </w:r>
    </w:p>
    <w:p w:rsidR="00A31925" w:rsidRDefault="00A31925">
      <w:pPr>
        <w:pStyle w:val="ConsPlusNormal"/>
        <w:ind w:firstLine="540"/>
        <w:jc w:val="both"/>
      </w:pPr>
      <w:r>
        <w:t>участвуют совместно с Территориальным органом Роспотребнадзора по Самарской области в организации и осуществлении эпидемиологического надзора за ВИЧ-инфекцией при подозрении на внутрибольничное инфицирование, выявление ВИЧ-инфекции у доноров органов и тканей;</w:t>
      </w:r>
    </w:p>
    <w:p w:rsidR="00A31925" w:rsidRDefault="00A31925">
      <w:pPr>
        <w:pStyle w:val="ConsPlusNormal"/>
        <w:ind w:firstLine="540"/>
        <w:jc w:val="both"/>
      </w:pPr>
      <w:r>
        <w:t>обеспечивают доступное медицинское освидетельствование на наличие ВИЧ-инфекции;</w:t>
      </w:r>
    </w:p>
    <w:p w:rsidR="00A31925" w:rsidRDefault="00A31925">
      <w:pPr>
        <w:pStyle w:val="ConsPlusNormal"/>
        <w:ind w:firstLine="540"/>
        <w:jc w:val="both"/>
      </w:pPr>
      <w:r>
        <w:t>проводят лабораторную диагностику ВИЧ-инфекции (в том числе референс-исследования, экспертные исследования), оппортунистических инфекций и сопутствующих заболеваний;</w:t>
      </w:r>
    </w:p>
    <w:p w:rsidR="00A31925" w:rsidRDefault="00A31925">
      <w:pPr>
        <w:pStyle w:val="ConsPlusNormal"/>
        <w:ind w:firstLine="540"/>
        <w:jc w:val="both"/>
      </w:pPr>
      <w:r>
        <w:t>осуществляют внешний и внутренний контроль качества лабораторной диагностики ВИЧ-инфекции;</w:t>
      </w:r>
    </w:p>
    <w:p w:rsidR="00A31925" w:rsidRDefault="00A31925">
      <w:pPr>
        <w:pStyle w:val="ConsPlusNormal"/>
        <w:ind w:firstLine="540"/>
        <w:jc w:val="both"/>
      </w:pPr>
      <w:r>
        <w:t xml:space="preserve">осуществляют сбор статистических данных, ведение учетной и отчетной документации в установленном порядке </w:t>
      </w:r>
      <w:hyperlink w:anchor="P97" w:history="1">
        <w:r>
          <w:rPr>
            <w:color w:val="0000FF"/>
          </w:rPr>
          <w:t>&lt;*&gt;</w:t>
        </w:r>
      </w:hyperlink>
      <w:r>
        <w:t>;</w:t>
      </w:r>
    </w:p>
    <w:p w:rsidR="00A31925" w:rsidRDefault="00A31925">
      <w:pPr>
        <w:pStyle w:val="ConsPlusNormal"/>
        <w:ind w:firstLine="540"/>
        <w:jc w:val="both"/>
      </w:pPr>
      <w:r>
        <w:t>--------------------------------</w:t>
      </w:r>
    </w:p>
    <w:p w:rsidR="00A31925" w:rsidRDefault="00A31925">
      <w:pPr>
        <w:pStyle w:val="ConsPlusNormal"/>
        <w:ind w:firstLine="540"/>
        <w:jc w:val="both"/>
      </w:pPr>
      <w:bookmarkStart w:id="1" w:name="P97"/>
      <w:bookmarkEnd w:id="1"/>
      <w:r>
        <w:t>&lt;*&gt; Все медицинские организации на территории Самарской области, имеющие лаборатории, проводящие исследования на ВИЧ, независимо от формы собственности, ведомственной принадлежности и организационно-правовых форм, предоставляют сведения о результатах исследования крови на антитела к ВИЧ по форме N 4 Росстата в ГБУЗ СОЦ СПИД и ИЗ в установленные сроки.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ind w:firstLine="540"/>
        <w:jc w:val="both"/>
      </w:pPr>
      <w:r>
        <w:t>осуществляют иные функции в соответствии с действующим законодательством.</w:t>
      </w:r>
    </w:p>
    <w:p w:rsidR="00A31925" w:rsidRDefault="00A31925">
      <w:pPr>
        <w:pStyle w:val="ConsPlusNormal"/>
        <w:ind w:firstLine="540"/>
        <w:jc w:val="both"/>
      </w:pPr>
      <w:r>
        <w:t>ГБУЗ СОЦ СПИД и ИЗ, являясь организационно-методическим центром по организации оказания медицинской помощи больным ВИЧ-инфекцией, принимает отчеты у медицинских организаций Самарской области и представляет отчеты о деятельности службы в вышестоящие инстанции в установленном порядке.</w:t>
      </w:r>
    </w:p>
    <w:p w:rsidR="00A31925" w:rsidRDefault="00A31925">
      <w:pPr>
        <w:pStyle w:val="ConsPlusNormal"/>
        <w:ind w:firstLine="540"/>
        <w:jc w:val="both"/>
      </w:pPr>
      <w:bookmarkStart w:id="2" w:name="P101"/>
      <w:bookmarkEnd w:id="2"/>
      <w:r>
        <w:t>2.6. Зоной ответственности для ГБУЗ СОЦ СПИД и ИЗ (443029, г. Самара, ул. Ново-Садовая, 178, тел.: (846) 374-31-74, факс: (846) 374-31-74) являются городские округа, кроме г.о. Тольятти, и муниципальные районы Самарской области; для ГБУЗ СО "ТГКБ N 5" (445030, г. Тольятти, бульвар Здоровья, 25, тел./факс: (8482) 79-00-19) - г.о. Тольятти.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right"/>
        <w:outlineLvl w:val="0"/>
      </w:pPr>
      <w:r>
        <w:t>Приложение 2</w:t>
      </w:r>
    </w:p>
    <w:p w:rsidR="00A31925" w:rsidRDefault="00A31925">
      <w:pPr>
        <w:pStyle w:val="ConsPlusNormal"/>
        <w:jc w:val="right"/>
      </w:pPr>
      <w:r>
        <w:t>к Приказу</w:t>
      </w:r>
    </w:p>
    <w:p w:rsidR="00A31925" w:rsidRDefault="00A31925">
      <w:pPr>
        <w:pStyle w:val="ConsPlusNormal"/>
        <w:jc w:val="right"/>
      </w:pPr>
      <w:r>
        <w:t>министерства здравоохранения</w:t>
      </w:r>
    </w:p>
    <w:p w:rsidR="00A31925" w:rsidRDefault="00A31925">
      <w:pPr>
        <w:pStyle w:val="ConsPlusNormal"/>
        <w:jc w:val="right"/>
      </w:pPr>
      <w:r>
        <w:lastRenderedPageBreak/>
        <w:t>Самарской области</w:t>
      </w:r>
    </w:p>
    <w:p w:rsidR="00A31925" w:rsidRDefault="00A31925">
      <w:pPr>
        <w:pStyle w:val="ConsPlusNormal"/>
        <w:jc w:val="right"/>
      </w:pPr>
      <w:r>
        <w:t>от 23 апреля 2015 г. N 640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Title"/>
        <w:jc w:val="center"/>
      </w:pPr>
      <w:bookmarkStart w:id="3" w:name="P113"/>
      <w:bookmarkEnd w:id="3"/>
      <w:r>
        <w:t>МАРШРУТИЗАЦИЯ</w:t>
      </w:r>
    </w:p>
    <w:p w:rsidR="00A31925" w:rsidRDefault="00A31925">
      <w:pPr>
        <w:pStyle w:val="ConsPlusTitle"/>
        <w:jc w:val="center"/>
      </w:pPr>
      <w:r>
        <w:t>ПРИ ОКАЗАНИИ СПЕЦИАЛИЗИРОВАННОЙ МЕДИЦИНСКОЙ</w:t>
      </w:r>
    </w:p>
    <w:p w:rsidR="00A31925" w:rsidRDefault="00A31925">
      <w:pPr>
        <w:pStyle w:val="ConsPlusTitle"/>
        <w:jc w:val="center"/>
      </w:pPr>
      <w:r>
        <w:t>ПОМОЩИ БОЛЬНЫМ ВИЧ-ИНФЕКЦИЕЙ В УЧРЕЖДЕНИЯХ ЗДРАВООХРАНЕНИЯ</w:t>
      </w:r>
    </w:p>
    <w:p w:rsidR="00A31925" w:rsidRDefault="00A31925">
      <w:pPr>
        <w:pStyle w:val="ConsPlusTitle"/>
        <w:jc w:val="center"/>
      </w:pPr>
      <w:r>
        <w:t>В САМАРСКОЙ ОБЛАСТИ</w:t>
      </w:r>
    </w:p>
    <w:p w:rsidR="00A31925" w:rsidRDefault="00A31925">
      <w:pPr>
        <w:pStyle w:val="ConsPlusNormal"/>
        <w:jc w:val="center"/>
      </w:pPr>
    </w:p>
    <w:p w:rsidR="00A31925" w:rsidRDefault="00A31925">
      <w:pPr>
        <w:pStyle w:val="ConsPlusNormal"/>
        <w:jc w:val="center"/>
      </w:pPr>
      <w:r>
        <w:t>Список изменяющих документов</w:t>
      </w:r>
    </w:p>
    <w:p w:rsidR="00A31925" w:rsidRDefault="00A31925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</w:t>
      </w:r>
    </w:p>
    <w:p w:rsidR="00A31925" w:rsidRDefault="00A31925">
      <w:pPr>
        <w:pStyle w:val="ConsPlusNormal"/>
        <w:jc w:val="center"/>
      </w:pPr>
      <w:r>
        <w:t>от 01.09.2016 N 1208)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ind w:firstLine="540"/>
        <w:jc w:val="both"/>
      </w:pPr>
      <w:r>
        <w:t>1. Специализированная медицинская помощь больным ВИЧ-инфекцией оказывается врачами-инфекционистами на основе установленных стандартов медицинской помощи в стационарных условиях в инфекционных отделениях медицинских организаций, подведомственных министерству здравоохранения Самарской области (далее - учреждение).</w:t>
      </w:r>
    </w:p>
    <w:p w:rsidR="00A31925" w:rsidRDefault="00A31925">
      <w:pPr>
        <w:pStyle w:val="ConsPlusNormal"/>
        <w:ind w:firstLine="540"/>
        <w:jc w:val="both"/>
      </w:pPr>
      <w:r>
        <w:t>2. На территории г.о. Самара госпитализация взрослых больных с ВИЧ-инфекцией осуществляется в:</w:t>
      </w:r>
    </w:p>
    <w:p w:rsidR="00A31925" w:rsidRDefault="00A31925">
      <w:pPr>
        <w:pStyle w:val="ConsPlusNormal"/>
        <w:ind w:firstLine="540"/>
        <w:jc w:val="both"/>
      </w:pPr>
      <w:r>
        <w:t>ГБУЗ СО "Самарская городская больница N 6", инфекционное отделение (неотложная и экстренная госпитализация);</w:t>
      </w:r>
    </w:p>
    <w:p w:rsidR="00A31925" w:rsidRDefault="00A31925">
      <w:pPr>
        <w:pStyle w:val="ConsPlusNormal"/>
        <w:ind w:firstLine="540"/>
        <w:jc w:val="both"/>
      </w:pPr>
      <w:r>
        <w:t>Клинику инфекционных болезней ГБОУ ВПО СамГМУ Минздрава России (плановая, неотложная и экстренная госпитализация);</w:t>
      </w:r>
    </w:p>
    <w:p w:rsidR="00A31925" w:rsidRDefault="00A31925">
      <w:pPr>
        <w:pStyle w:val="ConsPlusNormal"/>
        <w:ind w:firstLine="540"/>
        <w:jc w:val="both"/>
      </w:pPr>
      <w:r>
        <w:t>ГБУЗ "Самарский областной центр по профилактике и борьбе со СПИД и инфекционными заболеваниями" (далее - ГБУЗ СОЦ СПИД и ИЗ) (плановая госпитализация).</w:t>
      </w:r>
    </w:p>
    <w:p w:rsidR="00A31925" w:rsidRDefault="00A31925">
      <w:pPr>
        <w:pStyle w:val="ConsPlusNormal"/>
        <w:ind w:firstLine="540"/>
        <w:jc w:val="both"/>
      </w:pPr>
      <w:r>
        <w:t>2.1. Показания для неотложной и экстренной госпитализации в инфекционное отделение ГБУЗ СО "Самарская городская больница N 6" - бактериальные, вирусные, грибковые инфекции у пациентов с ВИЧ-инфекцией без клинических проявлений поражения центральной и периферической нервной системы, требующие круглосуточного пребывания в стационаре.</w:t>
      </w:r>
    </w:p>
    <w:p w:rsidR="00A31925" w:rsidRDefault="00A31925">
      <w:pPr>
        <w:pStyle w:val="ConsPlusNormal"/>
        <w:ind w:firstLine="540"/>
        <w:jc w:val="both"/>
      </w:pPr>
      <w:r>
        <w:t>2.2. Показания для плановой, неотложной и экстренной госпитализации в Клинику инфекционных болезней ГБОУ ВПО СамГМУ Минздрава России - бактериальные, вирусные, грибковые инфекции у пациентов с ВИЧ-инфекцией с клиническими проявлениями поражения центральной и периферической нервной системы, требующие круглосуточного пребывания в стационаре.</w:t>
      </w:r>
    </w:p>
    <w:p w:rsidR="00A31925" w:rsidRDefault="00A31925">
      <w:pPr>
        <w:pStyle w:val="ConsPlusNormal"/>
        <w:ind w:firstLine="540"/>
        <w:jc w:val="both"/>
      </w:pPr>
      <w:r>
        <w:t>2.3. Показания и противопоказания для госпитализации в ГБУЗ СОЦ СПИД и ИЗ:</w:t>
      </w:r>
    </w:p>
    <w:p w:rsidR="00A31925" w:rsidRDefault="00A31925">
      <w:pPr>
        <w:pStyle w:val="ConsPlusNormal"/>
        <w:ind w:firstLine="540"/>
        <w:jc w:val="both"/>
      </w:pPr>
      <w:r>
        <w:t>2.3.1. Показания для госпитализации в отделение круглосуточного пребывания:</w:t>
      </w:r>
    </w:p>
    <w:p w:rsidR="00A31925" w:rsidRDefault="00A31925">
      <w:pPr>
        <w:pStyle w:val="ConsPlusNormal"/>
        <w:ind w:firstLine="540"/>
        <w:jc w:val="both"/>
      </w:pPr>
      <w:r>
        <w:t>2.3.1.1. Болезни желудочно-кишечного тракта у ВИЧ-инфицированных:</w:t>
      </w:r>
    </w:p>
    <w:p w:rsidR="00A31925" w:rsidRDefault="00A31925">
      <w:pPr>
        <w:pStyle w:val="ConsPlusNormal"/>
        <w:ind w:firstLine="540"/>
        <w:jc w:val="both"/>
      </w:pPr>
      <w:r>
        <w:t>хронические вирусные гепатиты В и/или С с исходом в цирроз печени;</w:t>
      </w:r>
    </w:p>
    <w:p w:rsidR="00A31925" w:rsidRDefault="00A31925">
      <w:pPr>
        <w:pStyle w:val="ConsPlusNormal"/>
        <w:ind w:firstLine="540"/>
        <w:jc w:val="both"/>
      </w:pPr>
      <w:r>
        <w:t>цирроз печени в стадии суб- и декомпенсации;</w:t>
      </w:r>
    </w:p>
    <w:p w:rsidR="00A31925" w:rsidRDefault="00A31925">
      <w:pPr>
        <w:pStyle w:val="ConsPlusNormal"/>
        <w:ind w:firstLine="540"/>
        <w:jc w:val="both"/>
      </w:pPr>
      <w:r>
        <w:t>хронический аутоиммунный гепатит.</w:t>
      </w:r>
    </w:p>
    <w:p w:rsidR="00A31925" w:rsidRDefault="00A31925">
      <w:pPr>
        <w:pStyle w:val="ConsPlusNormal"/>
        <w:ind w:firstLine="540"/>
        <w:jc w:val="both"/>
      </w:pPr>
      <w:r>
        <w:t>2.3.1.2. Хронический вирусный гепатит В в стадии обострения.</w:t>
      </w:r>
    </w:p>
    <w:p w:rsidR="00A31925" w:rsidRDefault="00A31925">
      <w:pPr>
        <w:pStyle w:val="ConsPlusNormal"/>
        <w:ind w:firstLine="540"/>
        <w:jc w:val="both"/>
      </w:pPr>
      <w:r>
        <w:t>2.3.1.3. Хронический вирусный гепатит С в стадии обострения.</w:t>
      </w:r>
    </w:p>
    <w:p w:rsidR="00A31925" w:rsidRDefault="00A31925">
      <w:pPr>
        <w:pStyle w:val="ConsPlusNormal"/>
        <w:ind w:firstLine="540"/>
        <w:jc w:val="both"/>
      </w:pPr>
      <w:r>
        <w:t>2.3.1.4. Нежелательные (побочные) реакции на фоне антиретровирусной терапии (далее - АРВТ) и противовирусной терапии вирусных гепатитов В и С (токсическое поражение печени, костного мозга, полинейропатии и др.) средней и тяжелой степени.</w:t>
      </w:r>
    </w:p>
    <w:p w:rsidR="00A31925" w:rsidRDefault="00A31925">
      <w:pPr>
        <w:pStyle w:val="ConsPlusNormal"/>
        <w:ind w:firstLine="540"/>
        <w:jc w:val="both"/>
      </w:pPr>
      <w:r>
        <w:t>2.3.1.5. Старт АРВТ на фоне сопутствующей патологии (хронические вирусные гепатиты) при необходимости ежедневного контроля состояния пациента и отсутствии клинического эффекта от проводимой терапии в амбулаторных условиях.</w:t>
      </w:r>
    </w:p>
    <w:p w:rsidR="00A31925" w:rsidRDefault="00A31925">
      <w:pPr>
        <w:pStyle w:val="ConsPlusNormal"/>
        <w:ind w:firstLine="540"/>
        <w:jc w:val="both"/>
      </w:pPr>
      <w:r>
        <w:t>2.3.1.6. Бактериальные, вирусные, грибковые инфекции у пациентов с ВИЧ-инфекцией без клинических проявлений поражения центральной и периферической нервной системы, требующие круглосуточного пребывания в стационаре.</w:t>
      </w:r>
    </w:p>
    <w:p w:rsidR="00A31925" w:rsidRDefault="00A31925">
      <w:pPr>
        <w:pStyle w:val="ConsPlusNormal"/>
        <w:ind w:firstLine="540"/>
        <w:jc w:val="both"/>
      </w:pPr>
      <w:r>
        <w:t>2.3.1.7. Отсутствие клинического эффекта от проводимой терапии в амбулаторных условиях и при наличии эпидемических показаний.</w:t>
      </w:r>
    </w:p>
    <w:p w:rsidR="00A31925" w:rsidRDefault="00A31925">
      <w:pPr>
        <w:pStyle w:val="ConsPlusNormal"/>
        <w:ind w:firstLine="540"/>
        <w:jc w:val="both"/>
      </w:pPr>
      <w:r>
        <w:t>2.3.2. Критерии отбора на госпитализацию в отделение круглосуточного пребывания:</w:t>
      </w:r>
    </w:p>
    <w:p w:rsidR="00A31925" w:rsidRDefault="00A31925">
      <w:pPr>
        <w:pStyle w:val="ConsPlusNormal"/>
        <w:ind w:firstLine="540"/>
        <w:jc w:val="both"/>
      </w:pPr>
      <w:r>
        <w:t xml:space="preserve">В отделение направляются больные ВИЧ-инфекцией - жители Самарской области - граждане </w:t>
      </w:r>
      <w:r>
        <w:lastRenderedPageBreak/>
        <w:t xml:space="preserve">Российской Федерации </w:t>
      </w:r>
      <w:hyperlink w:anchor="P144" w:history="1">
        <w:r>
          <w:rPr>
            <w:color w:val="0000FF"/>
          </w:rPr>
          <w:t>&lt;*&gt;</w:t>
        </w:r>
      </w:hyperlink>
      <w:r>
        <w:t>, состоящие на диспансерном учете в ГБУЗ СОЦ СПИД и ИЗ, имеющие показания для лечения.</w:t>
      </w:r>
    </w:p>
    <w:p w:rsidR="00A31925" w:rsidRDefault="00A31925">
      <w:pPr>
        <w:pStyle w:val="ConsPlusNormal"/>
        <w:ind w:firstLine="540"/>
        <w:jc w:val="both"/>
      </w:pPr>
      <w:r>
        <w:t>--------------------------------</w:t>
      </w:r>
    </w:p>
    <w:p w:rsidR="00A31925" w:rsidRDefault="00A31925">
      <w:pPr>
        <w:pStyle w:val="ConsPlusNormal"/>
        <w:ind w:firstLine="540"/>
        <w:jc w:val="both"/>
      </w:pPr>
      <w:bookmarkStart w:id="4" w:name="P144"/>
      <w:bookmarkEnd w:id="4"/>
      <w:r>
        <w:t xml:space="preserve">&lt;*&gt; В соответствии со </w:t>
      </w:r>
      <w:hyperlink r:id="rId14" w:history="1">
        <w:r>
          <w:rPr>
            <w:color w:val="0000FF"/>
          </w:rPr>
          <w:t>статьей 19</w:t>
        </w:r>
      </w:hyperlink>
      <w:r>
        <w:t xml:space="preserve"> Федерального закона "Об основах охраны здоровья граждан в Российской Федерации"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A31925" w:rsidRDefault="00A31925">
      <w:pPr>
        <w:pStyle w:val="ConsPlusNormal"/>
        <w:ind w:firstLine="540"/>
        <w:jc w:val="both"/>
      </w:pPr>
      <w:r>
        <w:t>Порядок оказания медицинской помощи иностранным гражданам определяется Правительством Российской Федерации.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ind w:firstLine="540"/>
        <w:jc w:val="both"/>
      </w:pPr>
      <w:r>
        <w:t>Решение о госпитализации больного принимает лечащий врач, в сложных случаях - врачебная комиссия ГБУЗ СОЦ СПИД и ИЗ.</w:t>
      </w:r>
    </w:p>
    <w:p w:rsidR="00A31925" w:rsidRDefault="00A31925">
      <w:pPr>
        <w:pStyle w:val="ConsPlusNormal"/>
        <w:ind w:firstLine="540"/>
        <w:jc w:val="both"/>
      </w:pPr>
      <w:r>
        <w:t>2.3.3. Противопоказания для лечения в стационаре круглосуточного пребывания:</w:t>
      </w:r>
    </w:p>
    <w:p w:rsidR="00A31925" w:rsidRDefault="00A31925">
      <w:pPr>
        <w:pStyle w:val="ConsPlusNormal"/>
        <w:ind w:firstLine="540"/>
        <w:jc w:val="both"/>
      </w:pPr>
      <w:r>
        <w:t>наличие гнойных ран;</w:t>
      </w:r>
    </w:p>
    <w:p w:rsidR="00A31925" w:rsidRDefault="00A31925">
      <w:pPr>
        <w:pStyle w:val="ConsPlusNormal"/>
        <w:ind w:firstLine="540"/>
        <w:jc w:val="both"/>
      </w:pPr>
      <w:r>
        <w:t>эпилепсия с частыми генерализованными приступами;</w:t>
      </w:r>
    </w:p>
    <w:p w:rsidR="00A31925" w:rsidRDefault="00A31925">
      <w:pPr>
        <w:pStyle w:val="ConsPlusNormal"/>
        <w:ind w:firstLine="540"/>
        <w:jc w:val="both"/>
      </w:pPr>
      <w:r>
        <w:t>злокачественные новообразования IV клинической группы;</w:t>
      </w:r>
    </w:p>
    <w:p w:rsidR="00A31925" w:rsidRDefault="00A31925">
      <w:pPr>
        <w:pStyle w:val="ConsPlusNormal"/>
        <w:ind w:firstLine="540"/>
        <w:jc w:val="both"/>
      </w:pPr>
      <w:r>
        <w:t>активный туберкулез органов дыхания;</w:t>
      </w:r>
    </w:p>
    <w:p w:rsidR="00A31925" w:rsidRDefault="00A31925">
      <w:pPr>
        <w:pStyle w:val="ConsPlusNormal"/>
        <w:ind w:firstLine="540"/>
        <w:jc w:val="both"/>
      </w:pPr>
      <w:r>
        <w:t>острые инфекционные заболевания;</w:t>
      </w:r>
    </w:p>
    <w:p w:rsidR="00A31925" w:rsidRDefault="00A31925">
      <w:pPr>
        <w:pStyle w:val="ConsPlusNormal"/>
        <w:ind w:firstLine="540"/>
        <w:jc w:val="both"/>
      </w:pPr>
      <w:r>
        <w:t>острые психические расстройства.</w:t>
      </w:r>
    </w:p>
    <w:p w:rsidR="00A31925" w:rsidRDefault="00A31925">
      <w:pPr>
        <w:pStyle w:val="ConsPlusNormal"/>
        <w:ind w:firstLine="540"/>
        <w:jc w:val="both"/>
      </w:pPr>
      <w:r>
        <w:t>2.3.4. Показания для госпитализации в стационар дневного пребывания:</w:t>
      </w:r>
    </w:p>
    <w:p w:rsidR="00A31925" w:rsidRDefault="00A31925">
      <w:pPr>
        <w:pStyle w:val="ConsPlusNormal"/>
        <w:ind w:firstLine="540"/>
        <w:jc w:val="both"/>
      </w:pPr>
      <w:r>
        <w:t>2.3.4.1. Старт АРВТ при необходимости ежедневного контроля состояния пациента.</w:t>
      </w:r>
    </w:p>
    <w:p w:rsidR="00A31925" w:rsidRDefault="00A31925">
      <w:pPr>
        <w:pStyle w:val="ConsPlusNormal"/>
        <w:ind w:firstLine="540"/>
        <w:jc w:val="both"/>
      </w:pPr>
      <w:r>
        <w:t>2.3.4.2. Нежелательные (побочные) реакции на фоне АРВТ и противовирусной терапии вирусных гепатитов В и С (токсическое поражение печени, костного мозга, полинейропатии и др.).</w:t>
      </w:r>
    </w:p>
    <w:p w:rsidR="00A31925" w:rsidRDefault="00A31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925" w:rsidRDefault="00A3192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31925" w:rsidRDefault="00A31925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31925" w:rsidRDefault="00A31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925" w:rsidRDefault="00A31925">
      <w:pPr>
        <w:pStyle w:val="ConsPlusNormal"/>
        <w:ind w:firstLine="540"/>
        <w:jc w:val="both"/>
      </w:pPr>
      <w:r>
        <w:t>2.3.4.4. Последствия нейроинфекций, ВИЧ-ассоциированная энцефалопатия для проведения дифференциальной диагностики и курсового лечения на фоне прогрессирования ВИЧ-инфекции.</w:t>
      </w:r>
    </w:p>
    <w:p w:rsidR="00A31925" w:rsidRDefault="00A31925">
      <w:pPr>
        <w:pStyle w:val="ConsPlusNormal"/>
        <w:ind w:firstLine="540"/>
        <w:jc w:val="both"/>
      </w:pPr>
      <w:r>
        <w:t>2.3.4.5. Гематологические и иммунологические нарушения на фоне прогрессирования ВИЧ-инфекции.</w:t>
      </w:r>
    </w:p>
    <w:p w:rsidR="00A31925" w:rsidRDefault="00A31925">
      <w:pPr>
        <w:pStyle w:val="ConsPlusNormal"/>
        <w:ind w:firstLine="540"/>
        <w:jc w:val="both"/>
      </w:pPr>
      <w:r>
        <w:t>2.3.4.6. Бактериальные инфекции средней степени тяжести на фоне прогрессирования ВИЧ-инфекции.</w:t>
      </w:r>
    </w:p>
    <w:p w:rsidR="00A31925" w:rsidRDefault="00A31925">
      <w:pPr>
        <w:pStyle w:val="ConsPlusNormal"/>
        <w:ind w:firstLine="540"/>
        <w:jc w:val="both"/>
      </w:pPr>
      <w:r>
        <w:t>2.3.5. Критерии отбора на госпитализацию в стационар дневного пребывания.</w:t>
      </w:r>
    </w:p>
    <w:p w:rsidR="00A31925" w:rsidRDefault="00A31925">
      <w:pPr>
        <w:pStyle w:val="ConsPlusNormal"/>
        <w:ind w:firstLine="540"/>
        <w:jc w:val="both"/>
      </w:pPr>
      <w:r>
        <w:t xml:space="preserve">В стационар дневного пребывания направляются больные ВИЧ-инфекцией - жители Самарской области - граждане Российской Федерации </w:t>
      </w:r>
      <w:hyperlink w:anchor="P168" w:history="1">
        <w:r>
          <w:rPr>
            <w:color w:val="0000FF"/>
          </w:rPr>
          <w:t>&lt;*&gt;</w:t>
        </w:r>
      </w:hyperlink>
      <w:r>
        <w:t>, состоящие на диспансерном учете в ГБУЗ СОЦ СПИД и ИЗ, имеющие показания для лечения, не нуждающиеся в круглосуточном наблюдении.</w:t>
      </w:r>
    </w:p>
    <w:p w:rsidR="00A31925" w:rsidRDefault="00A31925">
      <w:pPr>
        <w:pStyle w:val="ConsPlusNormal"/>
        <w:ind w:firstLine="540"/>
        <w:jc w:val="both"/>
      </w:pPr>
      <w:r>
        <w:t>--------------------------------</w:t>
      </w:r>
    </w:p>
    <w:p w:rsidR="00A31925" w:rsidRDefault="00A31925">
      <w:pPr>
        <w:pStyle w:val="ConsPlusNormal"/>
        <w:ind w:firstLine="540"/>
        <w:jc w:val="both"/>
      </w:pPr>
      <w:bookmarkStart w:id="5" w:name="P168"/>
      <w:bookmarkEnd w:id="5"/>
      <w:r>
        <w:t xml:space="preserve">&lt;*&gt; В соответствии со </w:t>
      </w:r>
      <w:hyperlink r:id="rId15" w:history="1">
        <w:r>
          <w:rPr>
            <w:color w:val="0000FF"/>
          </w:rPr>
          <w:t>статьей 19</w:t>
        </w:r>
      </w:hyperlink>
      <w:r>
        <w:t xml:space="preserve"> Федерального закона "Об основах охраны здоровья граждан в Российской Федерации"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A31925" w:rsidRDefault="00A31925">
      <w:pPr>
        <w:pStyle w:val="ConsPlusNormal"/>
        <w:ind w:firstLine="540"/>
        <w:jc w:val="both"/>
      </w:pPr>
      <w:r>
        <w:t>Порядок оказания медицинской помощи иностранным гражданам определяется Правительством Российской Федерации.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ind w:firstLine="540"/>
        <w:jc w:val="both"/>
      </w:pPr>
      <w:r>
        <w:t>2.3.6. Противопоказания для лечения в стационаре дневного пребывания:</w:t>
      </w:r>
    </w:p>
    <w:p w:rsidR="00A31925" w:rsidRDefault="00A31925">
      <w:pPr>
        <w:pStyle w:val="ConsPlusNormal"/>
        <w:ind w:firstLine="540"/>
        <w:jc w:val="both"/>
      </w:pPr>
      <w:r>
        <w:t>необходимость круглосуточного наблюдения, соблюдения постельного режима;</w:t>
      </w:r>
    </w:p>
    <w:p w:rsidR="00A31925" w:rsidRDefault="00A31925">
      <w:pPr>
        <w:pStyle w:val="ConsPlusNormal"/>
        <w:ind w:firstLine="540"/>
        <w:jc w:val="both"/>
      </w:pPr>
      <w:r>
        <w:lastRenderedPageBreak/>
        <w:t>резкое ограничение самостоятельного передвижения;</w:t>
      </w:r>
    </w:p>
    <w:p w:rsidR="00A31925" w:rsidRDefault="00A31925">
      <w:pPr>
        <w:pStyle w:val="ConsPlusNormal"/>
        <w:ind w:firstLine="540"/>
        <w:jc w:val="both"/>
      </w:pPr>
      <w:r>
        <w:t>необходимость соблюдения строгого диетического режима;</w:t>
      </w:r>
    </w:p>
    <w:p w:rsidR="00A31925" w:rsidRDefault="00A31925">
      <w:pPr>
        <w:pStyle w:val="ConsPlusNormal"/>
        <w:ind w:firstLine="540"/>
        <w:jc w:val="both"/>
      </w:pPr>
      <w:r>
        <w:t>тяжелое сопутствующее заболевание;</w:t>
      </w:r>
    </w:p>
    <w:p w:rsidR="00A31925" w:rsidRDefault="00A31925">
      <w:pPr>
        <w:pStyle w:val="ConsPlusNormal"/>
        <w:ind w:firstLine="540"/>
        <w:jc w:val="both"/>
      </w:pPr>
      <w:r>
        <w:t>наличие гнойных ран;</w:t>
      </w:r>
    </w:p>
    <w:p w:rsidR="00A31925" w:rsidRDefault="00A31925">
      <w:pPr>
        <w:pStyle w:val="ConsPlusNormal"/>
        <w:ind w:firstLine="540"/>
        <w:jc w:val="both"/>
      </w:pPr>
      <w:r>
        <w:t>эпилепсия с частыми генерализованными приступами;</w:t>
      </w:r>
    </w:p>
    <w:p w:rsidR="00A31925" w:rsidRDefault="00A31925">
      <w:pPr>
        <w:pStyle w:val="ConsPlusNormal"/>
        <w:ind w:firstLine="540"/>
        <w:jc w:val="both"/>
      </w:pPr>
      <w:r>
        <w:t>злокачественные заболевания IV клинической группы;</w:t>
      </w:r>
    </w:p>
    <w:p w:rsidR="00A31925" w:rsidRDefault="00A31925">
      <w:pPr>
        <w:pStyle w:val="ConsPlusNormal"/>
        <w:ind w:firstLine="540"/>
        <w:jc w:val="both"/>
      </w:pPr>
      <w:r>
        <w:t>активный туберкулез органов дыхания;</w:t>
      </w:r>
    </w:p>
    <w:p w:rsidR="00A31925" w:rsidRDefault="00A31925">
      <w:pPr>
        <w:pStyle w:val="ConsPlusNormal"/>
        <w:ind w:firstLine="540"/>
        <w:jc w:val="both"/>
      </w:pPr>
      <w:r>
        <w:t>острые инфекционные заболевания за исключением ВИЧ-инфекции.</w:t>
      </w:r>
    </w:p>
    <w:p w:rsidR="00A31925" w:rsidRDefault="00A31925">
      <w:pPr>
        <w:pStyle w:val="ConsPlusNormal"/>
        <w:ind w:firstLine="540"/>
        <w:jc w:val="both"/>
      </w:pPr>
      <w:r>
        <w:t>2.4. Госпитализация детей с ВИЧ-инфекцией в г.о. Самара и Самарской области (кроме г.о. Тольятти), нуждающихся в круглосуточном наблюдении, осуществляется в детское инфекционное отделение ГБУЗ СО "Самарская городская больница N 5".</w:t>
      </w:r>
    </w:p>
    <w:p w:rsidR="00A31925" w:rsidRDefault="00A31925">
      <w:pPr>
        <w:pStyle w:val="ConsPlusNormal"/>
        <w:ind w:firstLine="540"/>
        <w:jc w:val="both"/>
      </w:pPr>
      <w:r>
        <w:t>3. На территории г.о. Тольятти плановая, неотложная и экстренная госпитализация больных с клиническими проявлениями ВИЧ-инфекции осуществляется в ГБУЗ СО "Тольяттинская городская клиническая больница N 5" (далее - ГБУЗ СО ТГКБ N 5).</w:t>
      </w:r>
    </w:p>
    <w:p w:rsidR="00A31925" w:rsidRDefault="00A31925">
      <w:pPr>
        <w:pStyle w:val="ConsPlusNormal"/>
        <w:ind w:firstLine="540"/>
        <w:jc w:val="both"/>
      </w:pPr>
      <w:r>
        <w:t>4. На территории г.о. Сызрань плановая госпитализация взрослых осуществляется в ГБУЗ СОЦ СПИД и ИЗ; плановая госпитализация детей, неотложная и экстренная госпитализация взрослых и детей с клиническими проявлениями ВИЧ-инфекции осуществляется в ГБУЗ СО "Сызранская центральная городская больница", инфекционное отделение.</w:t>
      </w:r>
    </w:p>
    <w:p w:rsidR="00A31925" w:rsidRDefault="00A31925">
      <w:pPr>
        <w:pStyle w:val="ConsPlusNormal"/>
        <w:ind w:firstLine="540"/>
        <w:jc w:val="both"/>
      </w:pPr>
      <w:r>
        <w:t>5. В других городах и районах Самарской области для неотложной и экстренной медицинской помощи больные с клиническими проявлениями ВИЧ-инфекции госпитализируются в инфекционные отделения городских и районных больниц.</w:t>
      </w:r>
    </w:p>
    <w:p w:rsidR="00A31925" w:rsidRDefault="00A31925">
      <w:pPr>
        <w:pStyle w:val="ConsPlusNormal"/>
        <w:ind w:firstLine="540"/>
        <w:jc w:val="both"/>
      </w:pPr>
      <w:r>
        <w:t>6. Госпитализация беременных, рожениц и родильниц.</w:t>
      </w:r>
    </w:p>
    <w:p w:rsidR="00A31925" w:rsidRDefault="00A31925">
      <w:pPr>
        <w:pStyle w:val="ConsPlusNormal"/>
        <w:ind w:firstLine="540"/>
        <w:jc w:val="both"/>
      </w:pPr>
      <w:r>
        <w:t>6.1. Беременные (дородовая госпитализация), роженицы и родильницы с I - III стадией ВИЧ-инфекции госпитализируются в территориальные родильные отделения.</w:t>
      </w:r>
    </w:p>
    <w:p w:rsidR="00A31925" w:rsidRDefault="00A31925">
      <w:pPr>
        <w:pStyle w:val="ConsPlusNormal"/>
        <w:ind w:firstLine="540"/>
        <w:jc w:val="both"/>
      </w:pPr>
      <w:r>
        <w:t>6.2. Беременные (дородовая госпитализация), роженицы и родильницы начиная с IVА стадии ВИЧ-инфекции - жительницы г. Тольятти, г. Жигулевска, г. Октябрьска, г. Сызрани, Ставропольского, Сызранского и Шигонского районов госпитализируются в межмуниципальный перинатальный центр ГБУЗ СО "ТГКБ N 5", жительницы других территорий Самарской области - в родильное отделение ГБУЗ СО "СГКБ N 2 им. Н.А. Семашко".</w:t>
      </w:r>
    </w:p>
    <w:p w:rsidR="00A31925" w:rsidRDefault="00A31925">
      <w:pPr>
        <w:pStyle w:val="ConsPlusNormal"/>
        <w:ind w:firstLine="540"/>
        <w:jc w:val="both"/>
      </w:pPr>
      <w:r>
        <w:t>6.3. В случаях, требующих экстренного родоразрешения по тяжести общего состояния женщины, обусловленного основным заболеванием - ВИЧ-инфекцией, по решению консилиума врачей с участием акушера-гинеколога в соматический (инфекционный) стационар вызывается акушерско-неонатологическая бригада для проведения родоразрешения на месте (для г. Тольятти - из межмуниципального перинатального центра ГБУЗ СО "ТГКБ N 5", для других территорий Самарской области - из ГБУЗ "СОКБ им. В.Д. Середавина").</w:t>
      </w:r>
    </w:p>
    <w:p w:rsidR="00A31925" w:rsidRDefault="00A31925">
      <w:pPr>
        <w:pStyle w:val="ConsPlusNormal"/>
        <w:ind w:firstLine="540"/>
        <w:jc w:val="both"/>
      </w:pPr>
      <w:r>
        <w:t>7. При направлении больного ВИЧ-инфекцией на плановое стационарное лечение в направлении указываются:</w:t>
      </w:r>
    </w:p>
    <w:p w:rsidR="00A31925" w:rsidRDefault="00A31925">
      <w:pPr>
        <w:pStyle w:val="ConsPlusNormal"/>
        <w:ind w:firstLine="540"/>
        <w:jc w:val="both"/>
      </w:pPr>
      <w:r>
        <w:t>Ф.И.О., дата рождения - полностью;</w:t>
      </w:r>
    </w:p>
    <w:p w:rsidR="00A31925" w:rsidRDefault="00A31925">
      <w:pPr>
        <w:pStyle w:val="ConsPlusNormal"/>
        <w:ind w:firstLine="540"/>
        <w:jc w:val="both"/>
      </w:pPr>
      <w:r>
        <w:t>серия и номер страхового полиса;</w:t>
      </w:r>
    </w:p>
    <w:p w:rsidR="00A31925" w:rsidRDefault="00A31925">
      <w:pPr>
        <w:pStyle w:val="ConsPlusNormal"/>
        <w:ind w:firstLine="540"/>
        <w:jc w:val="both"/>
      </w:pPr>
      <w:r>
        <w:t>место работы и должность (для работающих граждан);</w:t>
      </w:r>
    </w:p>
    <w:p w:rsidR="00A31925" w:rsidRDefault="00A31925">
      <w:pPr>
        <w:pStyle w:val="ConsPlusNormal"/>
        <w:ind w:firstLine="540"/>
        <w:jc w:val="both"/>
      </w:pPr>
      <w:r>
        <w:t>направительный диагноз клинический с указанием кода по международной классификации болезней;</w:t>
      </w:r>
    </w:p>
    <w:p w:rsidR="00A31925" w:rsidRDefault="00A31925">
      <w:pPr>
        <w:pStyle w:val="ConsPlusNormal"/>
        <w:ind w:firstLine="540"/>
        <w:jc w:val="both"/>
      </w:pPr>
      <w:r>
        <w:t>данные доклинического обследования - общий анализ крови (ОАК), общий анализ мочи (ОАМ), крупнокадровая флюорография (ККФ), электрокардиограмма (ЭКГ), консультация гинеколога для женщин; консультации специалистов и данные инструментальных методов исследования в соответствии с направительным диагнозом;</w:t>
      </w:r>
    </w:p>
    <w:p w:rsidR="00A31925" w:rsidRDefault="00A31925">
      <w:pPr>
        <w:pStyle w:val="ConsPlusNormal"/>
        <w:ind w:firstLine="540"/>
        <w:jc w:val="both"/>
      </w:pPr>
      <w:r>
        <w:t>прилагается краткая выписка из амбулаторной карты;</w:t>
      </w:r>
    </w:p>
    <w:p w:rsidR="00A31925" w:rsidRDefault="00A31925">
      <w:pPr>
        <w:pStyle w:val="ConsPlusNormal"/>
        <w:ind w:firstLine="540"/>
        <w:jc w:val="both"/>
      </w:pPr>
      <w:r>
        <w:t>направление заверяется заведующим отделением.</w:t>
      </w:r>
    </w:p>
    <w:p w:rsidR="00A31925" w:rsidRDefault="00A31925">
      <w:pPr>
        <w:pStyle w:val="ConsPlusNormal"/>
        <w:ind w:firstLine="540"/>
        <w:jc w:val="both"/>
      </w:pPr>
      <w:r>
        <w:t>8. Лечение сопутствующих заболеваний, не связанных патогенетически с ВИЧ-инфекцией, у больных ВИЧ-инфекцией в экстренном и плановом порядке осуществляется в любом профильном учреждении (отделении).</w:t>
      </w:r>
    </w:p>
    <w:p w:rsidR="00A31925" w:rsidRDefault="00A31925">
      <w:pPr>
        <w:pStyle w:val="ConsPlusNormal"/>
        <w:ind w:firstLine="540"/>
        <w:jc w:val="both"/>
      </w:pPr>
      <w:r>
        <w:t>9. Лечение больных ВИЧ-инфекцией в сочетании с туберкулезом проводится в противотуберкулезных учреждениях.</w:t>
      </w:r>
    </w:p>
    <w:p w:rsidR="00A31925" w:rsidRDefault="00A31925">
      <w:pPr>
        <w:pStyle w:val="ConsPlusNormal"/>
        <w:ind w:firstLine="540"/>
        <w:jc w:val="both"/>
      </w:pPr>
      <w:r>
        <w:t xml:space="preserve">10. Медицинская реабилитация больных ВИЧ-инфекцией, страдающих наркоманией, </w:t>
      </w:r>
      <w:r>
        <w:lastRenderedPageBreak/>
        <w:t>осуществляется в наркологических диспансерах.</w:t>
      </w:r>
    </w:p>
    <w:p w:rsidR="00A31925" w:rsidRDefault="00A31925">
      <w:pPr>
        <w:pStyle w:val="ConsPlusNormal"/>
        <w:ind w:firstLine="540"/>
        <w:jc w:val="both"/>
      </w:pPr>
      <w:r>
        <w:t>11. После стационарного лечения больных ВИЧ-инфекцией копии выписных эпикризов направляются в ГБУЗ СОЦ СПИД и ИЗ или ГБУЗ СО "ТГКБ N 5" (по месту диспансерного наблюдения пролеченных пациентов).</w:t>
      </w:r>
    </w:p>
    <w:p w:rsidR="00A31925" w:rsidRDefault="00A31925">
      <w:pPr>
        <w:pStyle w:val="ConsPlusNormal"/>
        <w:ind w:firstLine="540"/>
        <w:jc w:val="both"/>
      </w:pPr>
      <w:r>
        <w:t>12. При необходимости консультации врача-инфекциониста ГБУЗ СОЦ СПИД и ИЗ во время пребывания больного ВИЧ-инфекцией в стационаре письменно запрашивается информация из ГБУЗ СОЦ СПИД и ИЗ или ГБУЗ СО "ТГКБ N 5" об установленном диагнозе, диспансерном учете с предоставлением краткой выписки из истории болезни учреждения с указанием цели консультации. По письменной рекомендации ГБУЗ СОЦ СПИД и ИЗ или ГБУЗ СО "ТГКБ N 5" больному организуется забор и доставка биоматериала в ГБУЗ СОЦ СПИД и ИЗ для определения вирусной нагрузки, иммунного статуса, оппортунистических инфекций.</w:t>
      </w:r>
    </w:p>
    <w:p w:rsidR="00A31925" w:rsidRDefault="00A31925">
      <w:pPr>
        <w:pStyle w:val="ConsPlusNormal"/>
        <w:ind w:firstLine="540"/>
        <w:jc w:val="both"/>
      </w:pPr>
      <w:r>
        <w:t>13. В медицинских организациях, имеющих стационар и прикрепленное население, лицо, ответственное за организацию работы по профилактике ВИЧ-инфекции на закрепленной территории, организует ежедневную сверку поступающих на стационарное лечение граждан с имеющейся базой данных ВИЧ-инфицированных и при необходимости, по согласованию с ГБУЗ СОЦ СПИД и ИЗ или ГБУЗ СО "ТГКБ N 5", организует забор и доставку биоматериала в ГБУЗ СОЦ СПИД и ИЗ для определения вирусной нагрузки, иммунного статуса, оппортунистических инфекций с целью уточнения клинического диагноза ВИЧ-инфекции (тяжесть, стадия заболевания, вторичные заболевания и т.д.).</w:t>
      </w:r>
    </w:p>
    <w:p w:rsidR="00A31925" w:rsidRDefault="00A31925">
      <w:pPr>
        <w:pStyle w:val="ConsPlusNormal"/>
        <w:ind w:firstLine="540"/>
        <w:jc w:val="both"/>
      </w:pPr>
      <w:r>
        <w:t>14. Экстренные консультации больных врачами-инфекционистами ГБУЗ СОЦ СПИД и ИЗ и ГБУЗ СО "ТГКБ N 5" в стационарах осуществляются по согласованию с заместителем главного врача по медицинской части ГБУЗ СОЦ СПИД и ИЗ или заместителем главного врача по медицинской части ГБУЗ СО "ТГКБ N 5".</w:t>
      </w:r>
    </w:p>
    <w:p w:rsidR="00A31925" w:rsidRDefault="00A31925">
      <w:pPr>
        <w:pStyle w:val="ConsPlusNormal"/>
        <w:ind w:firstLine="540"/>
        <w:jc w:val="both"/>
      </w:pPr>
      <w:r>
        <w:t>15. Перевод в ГБУЗ СОЦ СПИД и ИЗ из других учреждений осуществляется в соответствии с показаниями и противопоказаниями для лечения в стационаре круглосуточного пребывания только после консультации врача-инфекциониста.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right"/>
        <w:outlineLvl w:val="0"/>
      </w:pPr>
      <w:r>
        <w:t>Приложение 3</w:t>
      </w:r>
    </w:p>
    <w:p w:rsidR="00A31925" w:rsidRDefault="00A31925">
      <w:pPr>
        <w:pStyle w:val="ConsPlusNormal"/>
        <w:jc w:val="right"/>
      </w:pPr>
      <w:r>
        <w:t>к Приказу</w:t>
      </w:r>
    </w:p>
    <w:p w:rsidR="00A31925" w:rsidRDefault="00A31925">
      <w:pPr>
        <w:pStyle w:val="ConsPlusNormal"/>
        <w:jc w:val="right"/>
      </w:pPr>
      <w:r>
        <w:t>министерства здравоохранения</w:t>
      </w:r>
    </w:p>
    <w:p w:rsidR="00A31925" w:rsidRDefault="00A31925">
      <w:pPr>
        <w:pStyle w:val="ConsPlusNormal"/>
        <w:jc w:val="right"/>
      </w:pPr>
      <w:r>
        <w:t>Самарской области</w:t>
      </w:r>
    </w:p>
    <w:p w:rsidR="00A31925" w:rsidRDefault="00A31925">
      <w:pPr>
        <w:pStyle w:val="ConsPlusNormal"/>
        <w:jc w:val="right"/>
      </w:pPr>
      <w:r>
        <w:t>от 23 апреля 2015 г. N 640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Title"/>
        <w:jc w:val="center"/>
      </w:pPr>
      <w:bookmarkStart w:id="6" w:name="P216"/>
      <w:bookmarkEnd w:id="6"/>
      <w:r>
        <w:t>МАРШРУТИЗАЦИЯ</w:t>
      </w:r>
    </w:p>
    <w:p w:rsidR="00A31925" w:rsidRDefault="00A31925">
      <w:pPr>
        <w:pStyle w:val="ConsPlusTitle"/>
        <w:jc w:val="center"/>
      </w:pPr>
      <w:r>
        <w:t>ПРИ ОКАЗАНИИ ПАЛЛИАТИВНОЙ МЕДИЦИНСКОЙ ПОМОЩИ</w:t>
      </w:r>
    </w:p>
    <w:p w:rsidR="00A31925" w:rsidRDefault="00A31925">
      <w:pPr>
        <w:pStyle w:val="ConsPlusTitle"/>
        <w:jc w:val="center"/>
      </w:pPr>
      <w:r>
        <w:t>БОЛЬНЫМ ВИЧ-ИНФЕКЦИЕЙ В УЧРЕЖДЕНИЯХ ЗДРАВООХРАНЕНИЯ</w:t>
      </w:r>
    </w:p>
    <w:p w:rsidR="00A31925" w:rsidRDefault="00A31925">
      <w:pPr>
        <w:pStyle w:val="ConsPlusTitle"/>
        <w:jc w:val="center"/>
      </w:pPr>
      <w:r>
        <w:t>В САМАРСКОЙ ОБЛАСТИ</w:t>
      </w:r>
    </w:p>
    <w:p w:rsidR="00A31925" w:rsidRDefault="00A31925">
      <w:pPr>
        <w:pStyle w:val="ConsPlusNormal"/>
        <w:jc w:val="center"/>
      </w:pPr>
    </w:p>
    <w:p w:rsidR="00A31925" w:rsidRDefault="00A31925">
      <w:pPr>
        <w:pStyle w:val="ConsPlusNormal"/>
        <w:jc w:val="center"/>
      </w:pPr>
      <w:r>
        <w:t>Список изменяющих документов</w:t>
      </w:r>
    </w:p>
    <w:p w:rsidR="00A31925" w:rsidRDefault="00A31925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</w:t>
      </w:r>
    </w:p>
    <w:p w:rsidR="00A31925" w:rsidRDefault="00A31925">
      <w:pPr>
        <w:pStyle w:val="ConsPlusNormal"/>
        <w:jc w:val="center"/>
      </w:pPr>
      <w:r>
        <w:t>от 01.09.2016 N 1208)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center"/>
        <w:outlineLvl w:val="1"/>
      </w:pPr>
      <w:r>
        <w:t>1. Общие положения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ind w:firstLine="540"/>
        <w:jc w:val="both"/>
      </w:pPr>
      <w:r>
        <w:t>1.1. Паллиативная медицинская помощь предусматривает комплекс мер, направленных на улучшение качества жизни человека, страдающего неизлечимым заболеванием, включающий медицинскую, социальную и психологическую поддержку больного и членов его семьи.</w:t>
      </w:r>
    </w:p>
    <w:p w:rsidR="00A31925" w:rsidRDefault="00A31925">
      <w:pPr>
        <w:pStyle w:val="ConsPlusNormal"/>
        <w:ind w:firstLine="540"/>
        <w:jc w:val="both"/>
      </w:pPr>
      <w:r>
        <w:t xml:space="preserve">Паллиативная медицинская помощь оказывается неизлечимым больным ВИЧ-инфекцией, имеющим существенно ограниченные физические и/или психические возможности и нуждающимся в интенсивной симптоматической терапии, психосоциальной помощи, длительном </w:t>
      </w:r>
      <w:r>
        <w:lastRenderedPageBreak/>
        <w:t>постороннем уходе.</w:t>
      </w:r>
    </w:p>
    <w:p w:rsidR="00A31925" w:rsidRDefault="00A31925">
      <w:pPr>
        <w:pStyle w:val="ConsPlusNormal"/>
        <w:ind w:firstLine="540"/>
        <w:jc w:val="both"/>
      </w:pPr>
      <w:r>
        <w:t>1.2. Паллиативная медицинская помощь в условиях круглосуточного стационара на территории Самарской области оказывается ГБУЗ "Самарский областной центр по профилактике и борьбе со СПИД и инфекционными заболеваниями" (далее - ГБУЗ СОЦ СПИД и ИЗ) в паллиативных палатах в составе отделения для больных ВИЧ-инфекцией N 2 (г. Самара, ул. Ново-Садовая, 178).</w:t>
      </w:r>
    </w:p>
    <w:p w:rsidR="00A31925" w:rsidRDefault="00A31925">
      <w:pPr>
        <w:pStyle w:val="ConsPlusNormal"/>
        <w:ind w:firstLine="540"/>
        <w:jc w:val="both"/>
      </w:pPr>
      <w:r>
        <w:t>1.3. Больным ВИЧ-инфекцией со сниженной или утраченной способностью к самообслуживанию паллиативная медицинская помощь обеспечивается на дому врачами общей практики, врачами-терапевтами участковыми, выездными бригадами врачей ГБУЗ СОЦ СПИД и ИЗ.</w:t>
      </w:r>
    </w:p>
    <w:p w:rsidR="00A31925" w:rsidRDefault="00A31925">
      <w:pPr>
        <w:pStyle w:val="ConsPlusNormal"/>
        <w:ind w:firstLine="540"/>
        <w:jc w:val="both"/>
      </w:pPr>
      <w:r>
        <w:t>1.4. Госпитализация в отделение паллиативной помощи осуществляется в порядке очередности в соответствии с территориальной программой государственных гарантий бесплатного оказания населению Самарской области медицинской помощи на соответствующий год.</w:t>
      </w:r>
    </w:p>
    <w:p w:rsidR="00A31925" w:rsidRDefault="00A31925">
      <w:pPr>
        <w:pStyle w:val="ConsPlusNormal"/>
        <w:ind w:firstLine="540"/>
        <w:jc w:val="both"/>
      </w:pPr>
      <w:r>
        <w:t>1.5. Решение о направлении пациента на лечение в отделение паллиативной помощи принимает лечащий врач (врач-инфекционист ГБУЗ СОЦ СПИД и ИЗ, врач-терапевт участковый, врач общей практики, врач-инфекционист медицинской организации по месту жительства) по согласованию с заведующим отделением, из соматического стационара по решению врачебной комиссии стационара совместно с врачом-инфекционистом ГБУЗ СОЦ СПИД и ИЗ.</w:t>
      </w:r>
    </w:p>
    <w:p w:rsidR="00A31925" w:rsidRDefault="00A31925">
      <w:pPr>
        <w:pStyle w:val="ConsPlusNormal"/>
        <w:ind w:firstLine="540"/>
        <w:jc w:val="both"/>
      </w:pPr>
      <w:r>
        <w:t>1.6. В направлении на лечение указываются:</w:t>
      </w:r>
    </w:p>
    <w:p w:rsidR="00A31925" w:rsidRDefault="00A31925">
      <w:pPr>
        <w:pStyle w:val="ConsPlusNormal"/>
        <w:ind w:firstLine="540"/>
        <w:jc w:val="both"/>
      </w:pPr>
      <w:r>
        <w:t>Ф.И.О., дата рождения - полностью;</w:t>
      </w:r>
    </w:p>
    <w:p w:rsidR="00A31925" w:rsidRDefault="00A31925">
      <w:pPr>
        <w:pStyle w:val="ConsPlusNormal"/>
        <w:ind w:firstLine="540"/>
        <w:jc w:val="both"/>
      </w:pPr>
      <w:r>
        <w:t>серия и номер страхового полиса;</w:t>
      </w:r>
    </w:p>
    <w:p w:rsidR="00A31925" w:rsidRDefault="00A31925">
      <w:pPr>
        <w:pStyle w:val="ConsPlusNormal"/>
        <w:ind w:firstLine="540"/>
        <w:jc w:val="both"/>
      </w:pPr>
      <w:r>
        <w:t>место работы и должность (для работающих граждан);</w:t>
      </w:r>
    </w:p>
    <w:p w:rsidR="00A31925" w:rsidRDefault="00A31925">
      <w:pPr>
        <w:pStyle w:val="ConsPlusNormal"/>
        <w:ind w:firstLine="540"/>
        <w:jc w:val="both"/>
      </w:pPr>
      <w:r>
        <w:t>направительный диагноз по международной классификации болезней;</w:t>
      </w:r>
    </w:p>
    <w:p w:rsidR="00A31925" w:rsidRDefault="00A31925">
      <w:pPr>
        <w:pStyle w:val="ConsPlusNormal"/>
        <w:ind w:firstLine="540"/>
        <w:jc w:val="both"/>
      </w:pPr>
      <w:r>
        <w:t>данные доклинического обследования - общий анализ мочи, общий анализ крови, флюорография, электрокардиограмма, консультация врача - акушера-гинеколога для женщин; консультации врачей-специалистов и данные инструментальных методов исследования в соответствии с направительным диагнозом.</w:t>
      </w:r>
    </w:p>
    <w:p w:rsidR="00A31925" w:rsidRDefault="00A31925">
      <w:pPr>
        <w:pStyle w:val="ConsPlusNormal"/>
        <w:ind w:firstLine="540"/>
        <w:jc w:val="both"/>
      </w:pPr>
      <w:r>
        <w:t>К направлению прилагается краткая выписка из амбулаторной карты.</w:t>
      </w:r>
    </w:p>
    <w:p w:rsidR="00A31925" w:rsidRDefault="00A31925">
      <w:pPr>
        <w:pStyle w:val="ConsPlusNormal"/>
        <w:ind w:firstLine="540"/>
        <w:jc w:val="both"/>
      </w:pPr>
      <w:r>
        <w:t>Направление подписывается заведующим отделением.</w:t>
      </w:r>
    </w:p>
    <w:p w:rsidR="00A31925" w:rsidRDefault="00A31925">
      <w:pPr>
        <w:pStyle w:val="ConsPlusNormal"/>
        <w:ind w:firstLine="540"/>
        <w:jc w:val="both"/>
      </w:pPr>
      <w:r>
        <w:t>1.7. Госпитализация в отделение паллиативной помощи осуществляется по решению врачебной комиссии ГБУЗ СОЦ СПИД и ИЗ.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center"/>
        <w:outlineLvl w:val="1"/>
      </w:pPr>
      <w:r>
        <w:t>2. Показания для лечения больных ВИЧ-инфекцией в палатах</w:t>
      </w:r>
    </w:p>
    <w:p w:rsidR="00A31925" w:rsidRDefault="00A31925">
      <w:pPr>
        <w:pStyle w:val="ConsPlusNormal"/>
        <w:jc w:val="center"/>
      </w:pPr>
      <w:r>
        <w:t>паллиативной помощи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ind w:firstLine="540"/>
        <w:jc w:val="both"/>
      </w:pPr>
      <w:r>
        <w:t>2.1. Терминальная стадия ВИЧ-инфекции (при невозможности оказания паллиативной помощи на дому).</w:t>
      </w:r>
    </w:p>
    <w:p w:rsidR="00A31925" w:rsidRDefault="00A31925">
      <w:pPr>
        <w:pStyle w:val="ConsPlusNormal"/>
        <w:ind w:firstLine="540"/>
        <w:jc w:val="both"/>
      </w:pPr>
      <w:r>
        <w:t>2.2. Морфологически подтвержденный диагноз распространенной формы злокачественного новообразования, не подлежащего радикальному противоопухолевому лечению.</w:t>
      </w:r>
    </w:p>
    <w:p w:rsidR="00A31925" w:rsidRDefault="00A31925">
      <w:pPr>
        <w:pStyle w:val="ConsPlusNormal"/>
        <w:ind w:firstLine="540"/>
        <w:jc w:val="both"/>
      </w:pPr>
      <w:r>
        <w:t>2.3. Хронический болевой синдром, обусловленный злокачественным новообразованием.</w:t>
      </w:r>
    </w:p>
    <w:p w:rsidR="00A31925" w:rsidRDefault="00A31925">
      <w:pPr>
        <w:pStyle w:val="ConsPlusNormal"/>
        <w:ind w:firstLine="540"/>
        <w:jc w:val="both"/>
      </w:pPr>
      <w:r>
        <w:t>2.4. Длительный болевой синдром иной этиологии.</w:t>
      </w:r>
    </w:p>
    <w:p w:rsidR="00A31925" w:rsidRDefault="00A31925">
      <w:pPr>
        <w:pStyle w:val="ConsPlusNormal"/>
        <w:ind w:firstLine="540"/>
        <w:jc w:val="both"/>
      </w:pPr>
      <w:r>
        <w:t>2.5. Тяжелые мнестико-интеллектуальные нарушения (деменция), двигательные неврологические расстройства после перенесенных оппортунистических и вторичных заболеваний, инсульта, черепно-мозговой травмы, злоупотребления психоактивными веществами.</w:t>
      </w:r>
    </w:p>
    <w:p w:rsidR="00A31925" w:rsidRDefault="00A31925">
      <w:pPr>
        <w:pStyle w:val="ConsPlusNormal"/>
        <w:ind w:firstLine="540"/>
        <w:jc w:val="both"/>
      </w:pPr>
      <w:r>
        <w:t>2.6. Глубокие трофические расстройства (трофические язвы, пролежни).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center"/>
        <w:outlineLvl w:val="1"/>
      </w:pPr>
      <w:r>
        <w:t>3. Противопоказания для лечения в палатах</w:t>
      </w:r>
    </w:p>
    <w:p w:rsidR="00A31925" w:rsidRDefault="00A31925">
      <w:pPr>
        <w:pStyle w:val="ConsPlusNormal"/>
        <w:jc w:val="center"/>
      </w:pPr>
      <w:r>
        <w:t>паллиативной помощи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ind w:firstLine="540"/>
        <w:jc w:val="both"/>
      </w:pPr>
      <w:r>
        <w:t>3.1. Активный туберкулез любой локализации.</w:t>
      </w:r>
    </w:p>
    <w:p w:rsidR="00A31925" w:rsidRDefault="00A31925">
      <w:pPr>
        <w:pStyle w:val="ConsPlusNormal"/>
        <w:ind w:firstLine="540"/>
        <w:jc w:val="both"/>
      </w:pPr>
      <w:r>
        <w:t>3.2. Острые инфекционные заболевания.</w:t>
      </w:r>
    </w:p>
    <w:p w:rsidR="00A31925" w:rsidRDefault="00A31925">
      <w:pPr>
        <w:pStyle w:val="ConsPlusNormal"/>
        <w:ind w:firstLine="540"/>
        <w:jc w:val="both"/>
      </w:pPr>
      <w:r>
        <w:t>3.3. Агрессивный тип нарушения высших психических функций, представляющий опасность для окружающих.</w:t>
      </w:r>
    </w:p>
    <w:p w:rsidR="00A31925" w:rsidRDefault="00A31925">
      <w:pPr>
        <w:pStyle w:val="ConsPlusNormal"/>
        <w:ind w:firstLine="540"/>
        <w:jc w:val="both"/>
      </w:pPr>
      <w:r>
        <w:t>3.4. Агональное состояние.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center"/>
        <w:outlineLvl w:val="1"/>
      </w:pPr>
      <w:r>
        <w:lastRenderedPageBreak/>
        <w:t>4. Критерии отбора больных для лечения</w:t>
      </w:r>
    </w:p>
    <w:p w:rsidR="00A31925" w:rsidRDefault="00A31925">
      <w:pPr>
        <w:pStyle w:val="ConsPlusNormal"/>
        <w:jc w:val="center"/>
      </w:pPr>
      <w:r>
        <w:t>в паллиативном отделении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ind w:firstLine="540"/>
        <w:jc w:val="both"/>
      </w:pPr>
      <w:r>
        <w:t xml:space="preserve">В паллиативное отделение направляются больные ВИЧ-инфекцией - жители Самарской области - граждане Российской Федерации </w:t>
      </w:r>
      <w:hyperlink w:anchor="P266" w:history="1">
        <w:r>
          <w:rPr>
            <w:color w:val="0000FF"/>
          </w:rPr>
          <w:t>&lt;*&gt;</w:t>
        </w:r>
      </w:hyperlink>
      <w:r>
        <w:t>, состоящие на диспансерном учете в ГБУЗ СОЦ СПИД и ИЗ или ГБУЗ СО "ТГКБ N 5", имеющие показания для лечения в паллиативном отделении.</w:t>
      </w:r>
    </w:p>
    <w:p w:rsidR="00A31925" w:rsidRDefault="00A31925">
      <w:pPr>
        <w:pStyle w:val="ConsPlusNormal"/>
        <w:ind w:firstLine="540"/>
        <w:jc w:val="both"/>
      </w:pPr>
      <w:r>
        <w:t>--------------------------------</w:t>
      </w:r>
    </w:p>
    <w:p w:rsidR="00A31925" w:rsidRDefault="00A31925">
      <w:pPr>
        <w:pStyle w:val="ConsPlusNormal"/>
        <w:ind w:firstLine="540"/>
        <w:jc w:val="both"/>
      </w:pPr>
      <w:bookmarkStart w:id="7" w:name="P266"/>
      <w:bookmarkEnd w:id="7"/>
      <w:r>
        <w:t xml:space="preserve">&lt;*&gt; В соответствии со </w:t>
      </w:r>
      <w:hyperlink r:id="rId17" w:history="1">
        <w:r>
          <w:rPr>
            <w:color w:val="0000FF"/>
          </w:rPr>
          <w:t>статьей 19</w:t>
        </w:r>
      </w:hyperlink>
      <w:r>
        <w:t xml:space="preserve"> Федерального закона "Об основах охраны здоровья граждан в Российской Федерации"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A31925" w:rsidRDefault="00A31925">
      <w:pPr>
        <w:pStyle w:val="ConsPlusNormal"/>
        <w:ind w:firstLine="540"/>
        <w:jc w:val="both"/>
      </w:pPr>
      <w:r>
        <w:t>Порядок оказания медицинской помощи иностранным гражданам определяется Правительством Российской Федерации.</w:t>
      </w: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jc w:val="both"/>
      </w:pPr>
    </w:p>
    <w:p w:rsidR="00A31925" w:rsidRDefault="00A31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4F6" w:rsidRDefault="001774F6">
      <w:bookmarkStart w:id="8" w:name="_GoBack"/>
      <w:bookmarkEnd w:id="8"/>
    </w:p>
    <w:sectPr w:rsidR="001774F6" w:rsidSect="0033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25"/>
    <w:rsid w:val="00001600"/>
    <w:rsid w:val="00003EF9"/>
    <w:rsid w:val="00004190"/>
    <w:rsid w:val="00004D3E"/>
    <w:rsid w:val="00013D51"/>
    <w:rsid w:val="00015FEF"/>
    <w:rsid w:val="00020302"/>
    <w:rsid w:val="00021F57"/>
    <w:rsid w:val="00022331"/>
    <w:rsid w:val="00022341"/>
    <w:rsid w:val="00024A55"/>
    <w:rsid w:val="00024F86"/>
    <w:rsid w:val="00025DAA"/>
    <w:rsid w:val="0002601F"/>
    <w:rsid w:val="00030CC5"/>
    <w:rsid w:val="00030FBA"/>
    <w:rsid w:val="00033114"/>
    <w:rsid w:val="00033C28"/>
    <w:rsid w:val="00035325"/>
    <w:rsid w:val="000362EB"/>
    <w:rsid w:val="00036C06"/>
    <w:rsid w:val="000430F3"/>
    <w:rsid w:val="00043D31"/>
    <w:rsid w:val="00045E6C"/>
    <w:rsid w:val="000469E9"/>
    <w:rsid w:val="00047C34"/>
    <w:rsid w:val="00050ACA"/>
    <w:rsid w:val="00051D64"/>
    <w:rsid w:val="00052B64"/>
    <w:rsid w:val="000559B3"/>
    <w:rsid w:val="000624A6"/>
    <w:rsid w:val="00062C1E"/>
    <w:rsid w:val="00063F80"/>
    <w:rsid w:val="00064A77"/>
    <w:rsid w:val="0006553A"/>
    <w:rsid w:val="00067AF8"/>
    <w:rsid w:val="00071C33"/>
    <w:rsid w:val="000739CE"/>
    <w:rsid w:val="00073F6F"/>
    <w:rsid w:val="000800E8"/>
    <w:rsid w:val="000812B0"/>
    <w:rsid w:val="0008288A"/>
    <w:rsid w:val="000849D4"/>
    <w:rsid w:val="00084A17"/>
    <w:rsid w:val="000853C2"/>
    <w:rsid w:val="00086308"/>
    <w:rsid w:val="00087B8E"/>
    <w:rsid w:val="000904DC"/>
    <w:rsid w:val="00095FD7"/>
    <w:rsid w:val="000A3110"/>
    <w:rsid w:val="000A6B83"/>
    <w:rsid w:val="000B23D2"/>
    <w:rsid w:val="000B2707"/>
    <w:rsid w:val="000B4779"/>
    <w:rsid w:val="000B5D46"/>
    <w:rsid w:val="000B64B4"/>
    <w:rsid w:val="000C02C9"/>
    <w:rsid w:val="000C0905"/>
    <w:rsid w:val="000C101F"/>
    <w:rsid w:val="000C2C3F"/>
    <w:rsid w:val="000C4497"/>
    <w:rsid w:val="000C5544"/>
    <w:rsid w:val="000C5935"/>
    <w:rsid w:val="000C6BBB"/>
    <w:rsid w:val="000D420F"/>
    <w:rsid w:val="000D528E"/>
    <w:rsid w:val="000E00CF"/>
    <w:rsid w:val="000E3D1D"/>
    <w:rsid w:val="000E4511"/>
    <w:rsid w:val="000E4888"/>
    <w:rsid w:val="000E6AF4"/>
    <w:rsid w:val="000E6FAC"/>
    <w:rsid w:val="000E6FFD"/>
    <w:rsid w:val="000E7A31"/>
    <w:rsid w:val="000E7B25"/>
    <w:rsid w:val="000F0D39"/>
    <w:rsid w:val="000F262F"/>
    <w:rsid w:val="000F4307"/>
    <w:rsid w:val="00101573"/>
    <w:rsid w:val="00104796"/>
    <w:rsid w:val="00105322"/>
    <w:rsid w:val="00110C54"/>
    <w:rsid w:val="00110E21"/>
    <w:rsid w:val="00111312"/>
    <w:rsid w:val="00112924"/>
    <w:rsid w:val="001136A5"/>
    <w:rsid w:val="00113C3D"/>
    <w:rsid w:val="001154A6"/>
    <w:rsid w:val="001155D8"/>
    <w:rsid w:val="0011706A"/>
    <w:rsid w:val="001174D6"/>
    <w:rsid w:val="001175C7"/>
    <w:rsid w:val="00117AB2"/>
    <w:rsid w:val="001260B0"/>
    <w:rsid w:val="00126979"/>
    <w:rsid w:val="0013118E"/>
    <w:rsid w:val="0013142B"/>
    <w:rsid w:val="001321A3"/>
    <w:rsid w:val="001322BE"/>
    <w:rsid w:val="0013737F"/>
    <w:rsid w:val="001401FD"/>
    <w:rsid w:val="00140A4D"/>
    <w:rsid w:val="001444B1"/>
    <w:rsid w:val="0014602F"/>
    <w:rsid w:val="00147D16"/>
    <w:rsid w:val="001524C7"/>
    <w:rsid w:val="001531F7"/>
    <w:rsid w:val="0015358F"/>
    <w:rsid w:val="00162AC9"/>
    <w:rsid w:val="0016409C"/>
    <w:rsid w:val="001648A6"/>
    <w:rsid w:val="00165E9E"/>
    <w:rsid w:val="001668F1"/>
    <w:rsid w:val="00167EFC"/>
    <w:rsid w:val="00170D61"/>
    <w:rsid w:val="001716A7"/>
    <w:rsid w:val="001723DA"/>
    <w:rsid w:val="00174295"/>
    <w:rsid w:val="001763B2"/>
    <w:rsid w:val="001774F6"/>
    <w:rsid w:val="00186FBF"/>
    <w:rsid w:val="0018781E"/>
    <w:rsid w:val="001908E0"/>
    <w:rsid w:val="00191B3B"/>
    <w:rsid w:val="001920FE"/>
    <w:rsid w:val="00192C97"/>
    <w:rsid w:val="0019560C"/>
    <w:rsid w:val="001A1B30"/>
    <w:rsid w:val="001A316A"/>
    <w:rsid w:val="001A3E3B"/>
    <w:rsid w:val="001A5F72"/>
    <w:rsid w:val="001A759C"/>
    <w:rsid w:val="001A7CFB"/>
    <w:rsid w:val="001B092B"/>
    <w:rsid w:val="001B110F"/>
    <w:rsid w:val="001B1BF1"/>
    <w:rsid w:val="001B2B0D"/>
    <w:rsid w:val="001B308E"/>
    <w:rsid w:val="001B31F2"/>
    <w:rsid w:val="001B3723"/>
    <w:rsid w:val="001B3812"/>
    <w:rsid w:val="001B4506"/>
    <w:rsid w:val="001B6C2D"/>
    <w:rsid w:val="001C2CF9"/>
    <w:rsid w:val="001C3CD5"/>
    <w:rsid w:val="001C4A3B"/>
    <w:rsid w:val="001C4F9B"/>
    <w:rsid w:val="001D0223"/>
    <w:rsid w:val="001D248A"/>
    <w:rsid w:val="001D29FB"/>
    <w:rsid w:val="001D7111"/>
    <w:rsid w:val="001D7214"/>
    <w:rsid w:val="001E0EDF"/>
    <w:rsid w:val="001E17FB"/>
    <w:rsid w:val="001E3B07"/>
    <w:rsid w:val="001E5A97"/>
    <w:rsid w:val="001F0553"/>
    <w:rsid w:val="001F267F"/>
    <w:rsid w:val="001F66B6"/>
    <w:rsid w:val="00200E41"/>
    <w:rsid w:val="0020101D"/>
    <w:rsid w:val="00203799"/>
    <w:rsid w:val="00205B81"/>
    <w:rsid w:val="00206859"/>
    <w:rsid w:val="0020724D"/>
    <w:rsid w:val="00207701"/>
    <w:rsid w:val="0021631F"/>
    <w:rsid w:val="00216B81"/>
    <w:rsid w:val="00220707"/>
    <w:rsid w:val="002208AA"/>
    <w:rsid w:val="0022116C"/>
    <w:rsid w:val="00221A05"/>
    <w:rsid w:val="00222524"/>
    <w:rsid w:val="0022274E"/>
    <w:rsid w:val="0022278F"/>
    <w:rsid w:val="0022429E"/>
    <w:rsid w:val="002255EB"/>
    <w:rsid w:val="002269D2"/>
    <w:rsid w:val="00231711"/>
    <w:rsid w:val="00231B66"/>
    <w:rsid w:val="0023213D"/>
    <w:rsid w:val="00232CA1"/>
    <w:rsid w:val="0023560B"/>
    <w:rsid w:val="002357DE"/>
    <w:rsid w:val="00235889"/>
    <w:rsid w:val="002360BF"/>
    <w:rsid w:val="002409C0"/>
    <w:rsid w:val="00243328"/>
    <w:rsid w:val="002449E9"/>
    <w:rsid w:val="00244BB9"/>
    <w:rsid w:val="002461C4"/>
    <w:rsid w:val="00252F01"/>
    <w:rsid w:val="002541B6"/>
    <w:rsid w:val="002547B3"/>
    <w:rsid w:val="002548CE"/>
    <w:rsid w:val="00261991"/>
    <w:rsid w:val="00261A6B"/>
    <w:rsid w:val="002654FA"/>
    <w:rsid w:val="00265F8E"/>
    <w:rsid w:val="002666C0"/>
    <w:rsid w:val="0026790D"/>
    <w:rsid w:val="002713ED"/>
    <w:rsid w:val="00274EAE"/>
    <w:rsid w:val="002754B6"/>
    <w:rsid w:val="0027628D"/>
    <w:rsid w:val="0027723F"/>
    <w:rsid w:val="002779BF"/>
    <w:rsid w:val="00277DBE"/>
    <w:rsid w:val="002805D7"/>
    <w:rsid w:val="00280AF8"/>
    <w:rsid w:val="00281310"/>
    <w:rsid w:val="00281982"/>
    <w:rsid w:val="0028250A"/>
    <w:rsid w:val="0028668E"/>
    <w:rsid w:val="002877B3"/>
    <w:rsid w:val="00291351"/>
    <w:rsid w:val="00293615"/>
    <w:rsid w:val="00293B46"/>
    <w:rsid w:val="00294BF2"/>
    <w:rsid w:val="00295415"/>
    <w:rsid w:val="002A15D8"/>
    <w:rsid w:val="002A24C2"/>
    <w:rsid w:val="002A3E1F"/>
    <w:rsid w:val="002A7EB6"/>
    <w:rsid w:val="002B0604"/>
    <w:rsid w:val="002B0C7A"/>
    <w:rsid w:val="002B1242"/>
    <w:rsid w:val="002B4559"/>
    <w:rsid w:val="002B498B"/>
    <w:rsid w:val="002B74CD"/>
    <w:rsid w:val="002B76F0"/>
    <w:rsid w:val="002C40DD"/>
    <w:rsid w:val="002C52C3"/>
    <w:rsid w:val="002C7B08"/>
    <w:rsid w:val="002D020A"/>
    <w:rsid w:val="002D1A02"/>
    <w:rsid w:val="002D4D1A"/>
    <w:rsid w:val="002D6995"/>
    <w:rsid w:val="002D72D3"/>
    <w:rsid w:val="002D7CF2"/>
    <w:rsid w:val="002E255F"/>
    <w:rsid w:val="002E3754"/>
    <w:rsid w:val="002E4603"/>
    <w:rsid w:val="002E6033"/>
    <w:rsid w:val="002E671B"/>
    <w:rsid w:val="002E7AF8"/>
    <w:rsid w:val="002F0BB2"/>
    <w:rsid w:val="002F3A86"/>
    <w:rsid w:val="002F447F"/>
    <w:rsid w:val="002F5033"/>
    <w:rsid w:val="002F6CB9"/>
    <w:rsid w:val="00300431"/>
    <w:rsid w:val="003014F7"/>
    <w:rsid w:val="00302848"/>
    <w:rsid w:val="00304272"/>
    <w:rsid w:val="0030510B"/>
    <w:rsid w:val="003103B0"/>
    <w:rsid w:val="00310F72"/>
    <w:rsid w:val="003130BB"/>
    <w:rsid w:val="003137DC"/>
    <w:rsid w:val="00314ABB"/>
    <w:rsid w:val="00314FA8"/>
    <w:rsid w:val="003152EE"/>
    <w:rsid w:val="00322454"/>
    <w:rsid w:val="00323637"/>
    <w:rsid w:val="00325251"/>
    <w:rsid w:val="003277F5"/>
    <w:rsid w:val="00327BED"/>
    <w:rsid w:val="00327D1F"/>
    <w:rsid w:val="003309A9"/>
    <w:rsid w:val="00330F22"/>
    <w:rsid w:val="00332F18"/>
    <w:rsid w:val="00334B03"/>
    <w:rsid w:val="003364C6"/>
    <w:rsid w:val="00340092"/>
    <w:rsid w:val="0034098A"/>
    <w:rsid w:val="00342685"/>
    <w:rsid w:val="00342810"/>
    <w:rsid w:val="0034306B"/>
    <w:rsid w:val="00345482"/>
    <w:rsid w:val="00351D46"/>
    <w:rsid w:val="003530D1"/>
    <w:rsid w:val="00355163"/>
    <w:rsid w:val="00355B29"/>
    <w:rsid w:val="00355C8D"/>
    <w:rsid w:val="003614B4"/>
    <w:rsid w:val="0036385D"/>
    <w:rsid w:val="00363E05"/>
    <w:rsid w:val="00364D40"/>
    <w:rsid w:val="00367DA6"/>
    <w:rsid w:val="00372FAB"/>
    <w:rsid w:val="00374FCE"/>
    <w:rsid w:val="00375CAA"/>
    <w:rsid w:val="00376191"/>
    <w:rsid w:val="003837F9"/>
    <w:rsid w:val="00383C21"/>
    <w:rsid w:val="00386B3A"/>
    <w:rsid w:val="00387856"/>
    <w:rsid w:val="00391D18"/>
    <w:rsid w:val="00391E13"/>
    <w:rsid w:val="0039225A"/>
    <w:rsid w:val="00395093"/>
    <w:rsid w:val="00395313"/>
    <w:rsid w:val="00397FAC"/>
    <w:rsid w:val="003A283F"/>
    <w:rsid w:val="003A64E5"/>
    <w:rsid w:val="003B08E9"/>
    <w:rsid w:val="003B0E88"/>
    <w:rsid w:val="003B43AA"/>
    <w:rsid w:val="003B481A"/>
    <w:rsid w:val="003B503F"/>
    <w:rsid w:val="003B5DC6"/>
    <w:rsid w:val="003C072A"/>
    <w:rsid w:val="003C4A70"/>
    <w:rsid w:val="003C7FFB"/>
    <w:rsid w:val="003D1242"/>
    <w:rsid w:val="003D21AD"/>
    <w:rsid w:val="003D4301"/>
    <w:rsid w:val="003D4358"/>
    <w:rsid w:val="003D4716"/>
    <w:rsid w:val="003D492C"/>
    <w:rsid w:val="003D579D"/>
    <w:rsid w:val="003D5DFD"/>
    <w:rsid w:val="003D6340"/>
    <w:rsid w:val="003E1C15"/>
    <w:rsid w:val="003E1C97"/>
    <w:rsid w:val="003E318A"/>
    <w:rsid w:val="003E4B38"/>
    <w:rsid w:val="003E661C"/>
    <w:rsid w:val="003F1E3E"/>
    <w:rsid w:val="003F3ACB"/>
    <w:rsid w:val="003F3AD8"/>
    <w:rsid w:val="003F4018"/>
    <w:rsid w:val="003F4CD9"/>
    <w:rsid w:val="00400C99"/>
    <w:rsid w:val="00400F36"/>
    <w:rsid w:val="004016C7"/>
    <w:rsid w:val="0040745C"/>
    <w:rsid w:val="004078D7"/>
    <w:rsid w:val="00407C4A"/>
    <w:rsid w:val="0041105C"/>
    <w:rsid w:val="00411DD8"/>
    <w:rsid w:val="004141D2"/>
    <w:rsid w:val="0041478C"/>
    <w:rsid w:val="004148F1"/>
    <w:rsid w:val="00417E3E"/>
    <w:rsid w:val="00421B02"/>
    <w:rsid w:val="00423597"/>
    <w:rsid w:val="00425B72"/>
    <w:rsid w:val="00427CC2"/>
    <w:rsid w:val="004344EC"/>
    <w:rsid w:val="0043616F"/>
    <w:rsid w:val="00436174"/>
    <w:rsid w:val="0043713C"/>
    <w:rsid w:val="004378E0"/>
    <w:rsid w:val="00440AED"/>
    <w:rsid w:val="0044223C"/>
    <w:rsid w:val="00442B68"/>
    <w:rsid w:val="00442BEA"/>
    <w:rsid w:val="00444D83"/>
    <w:rsid w:val="00450E38"/>
    <w:rsid w:val="00450E7F"/>
    <w:rsid w:val="004514BF"/>
    <w:rsid w:val="00456D11"/>
    <w:rsid w:val="00467D68"/>
    <w:rsid w:val="004723D6"/>
    <w:rsid w:val="00472F86"/>
    <w:rsid w:val="00474B97"/>
    <w:rsid w:val="0048102A"/>
    <w:rsid w:val="00482EC4"/>
    <w:rsid w:val="00483582"/>
    <w:rsid w:val="00483BB8"/>
    <w:rsid w:val="004851EC"/>
    <w:rsid w:val="004868D2"/>
    <w:rsid w:val="0049157D"/>
    <w:rsid w:val="00491A6F"/>
    <w:rsid w:val="00491D59"/>
    <w:rsid w:val="00492E4B"/>
    <w:rsid w:val="00494255"/>
    <w:rsid w:val="004946EB"/>
    <w:rsid w:val="0049505E"/>
    <w:rsid w:val="004A11F1"/>
    <w:rsid w:val="004A14F0"/>
    <w:rsid w:val="004A42CB"/>
    <w:rsid w:val="004A44CA"/>
    <w:rsid w:val="004A4ACB"/>
    <w:rsid w:val="004A6BA0"/>
    <w:rsid w:val="004B19FD"/>
    <w:rsid w:val="004B35F9"/>
    <w:rsid w:val="004B5D89"/>
    <w:rsid w:val="004C4BC2"/>
    <w:rsid w:val="004C7075"/>
    <w:rsid w:val="004C7CE5"/>
    <w:rsid w:val="004D3A8C"/>
    <w:rsid w:val="004D7ECB"/>
    <w:rsid w:val="004E0BD7"/>
    <w:rsid w:val="004E3822"/>
    <w:rsid w:val="004E3B1C"/>
    <w:rsid w:val="004E4285"/>
    <w:rsid w:val="004E64C6"/>
    <w:rsid w:val="004E69A1"/>
    <w:rsid w:val="004E6A5F"/>
    <w:rsid w:val="004E7DE8"/>
    <w:rsid w:val="004F137C"/>
    <w:rsid w:val="004F318C"/>
    <w:rsid w:val="00501A0F"/>
    <w:rsid w:val="00503364"/>
    <w:rsid w:val="005037F9"/>
    <w:rsid w:val="00504659"/>
    <w:rsid w:val="00505B60"/>
    <w:rsid w:val="00506CCD"/>
    <w:rsid w:val="005071FB"/>
    <w:rsid w:val="00510252"/>
    <w:rsid w:val="005104CB"/>
    <w:rsid w:val="00511508"/>
    <w:rsid w:val="00511738"/>
    <w:rsid w:val="00511AE4"/>
    <w:rsid w:val="00513987"/>
    <w:rsid w:val="00513BCE"/>
    <w:rsid w:val="00514F76"/>
    <w:rsid w:val="005154EE"/>
    <w:rsid w:val="005169B9"/>
    <w:rsid w:val="00517EF4"/>
    <w:rsid w:val="005241DF"/>
    <w:rsid w:val="00524600"/>
    <w:rsid w:val="00524CBE"/>
    <w:rsid w:val="005314DA"/>
    <w:rsid w:val="0053310F"/>
    <w:rsid w:val="00533274"/>
    <w:rsid w:val="00533ACC"/>
    <w:rsid w:val="0054376E"/>
    <w:rsid w:val="00543924"/>
    <w:rsid w:val="0054418D"/>
    <w:rsid w:val="00545023"/>
    <w:rsid w:val="005534B8"/>
    <w:rsid w:val="00560C34"/>
    <w:rsid w:val="0056197C"/>
    <w:rsid w:val="00561D6C"/>
    <w:rsid w:val="00562A95"/>
    <w:rsid w:val="0056305E"/>
    <w:rsid w:val="00565305"/>
    <w:rsid w:val="005670C3"/>
    <w:rsid w:val="00574413"/>
    <w:rsid w:val="00576778"/>
    <w:rsid w:val="0058161E"/>
    <w:rsid w:val="00581EA3"/>
    <w:rsid w:val="00582A5A"/>
    <w:rsid w:val="00582DF1"/>
    <w:rsid w:val="00584DBA"/>
    <w:rsid w:val="00592098"/>
    <w:rsid w:val="00592E86"/>
    <w:rsid w:val="0059512C"/>
    <w:rsid w:val="00595EC7"/>
    <w:rsid w:val="00596C8F"/>
    <w:rsid w:val="005A065C"/>
    <w:rsid w:val="005A1BCC"/>
    <w:rsid w:val="005A2E6E"/>
    <w:rsid w:val="005A49DA"/>
    <w:rsid w:val="005A505C"/>
    <w:rsid w:val="005A683F"/>
    <w:rsid w:val="005A7DE3"/>
    <w:rsid w:val="005B135E"/>
    <w:rsid w:val="005B32A9"/>
    <w:rsid w:val="005B4794"/>
    <w:rsid w:val="005B7FB9"/>
    <w:rsid w:val="005C0506"/>
    <w:rsid w:val="005C08FF"/>
    <w:rsid w:val="005C1A12"/>
    <w:rsid w:val="005C1A8F"/>
    <w:rsid w:val="005C2A48"/>
    <w:rsid w:val="005C3DBA"/>
    <w:rsid w:val="005C4CD2"/>
    <w:rsid w:val="005C5B0A"/>
    <w:rsid w:val="005D1023"/>
    <w:rsid w:val="005D1BF1"/>
    <w:rsid w:val="005D1ECA"/>
    <w:rsid w:val="005D34A3"/>
    <w:rsid w:val="005D3BA8"/>
    <w:rsid w:val="005D416B"/>
    <w:rsid w:val="005D5008"/>
    <w:rsid w:val="005D5550"/>
    <w:rsid w:val="005D73EF"/>
    <w:rsid w:val="005D7948"/>
    <w:rsid w:val="005E4529"/>
    <w:rsid w:val="005E59E0"/>
    <w:rsid w:val="005F21BC"/>
    <w:rsid w:val="005F3E3C"/>
    <w:rsid w:val="005F4E2B"/>
    <w:rsid w:val="005F67EA"/>
    <w:rsid w:val="005F77BC"/>
    <w:rsid w:val="00603DF9"/>
    <w:rsid w:val="006053B4"/>
    <w:rsid w:val="00605423"/>
    <w:rsid w:val="00606D08"/>
    <w:rsid w:val="00606F3D"/>
    <w:rsid w:val="00611A47"/>
    <w:rsid w:val="00617ED7"/>
    <w:rsid w:val="006229C8"/>
    <w:rsid w:val="00623565"/>
    <w:rsid w:val="00630CA8"/>
    <w:rsid w:val="00630E95"/>
    <w:rsid w:val="00631EF5"/>
    <w:rsid w:val="0063264B"/>
    <w:rsid w:val="0063387F"/>
    <w:rsid w:val="00633932"/>
    <w:rsid w:val="00634335"/>
    <w:rsid w:val="0063449A"/>
    <w:rsid w:val="006359D9"/>
    <w:rsid w:val="006360F2"/>
    <w:rsid w:val="00637170"/>
    <w:rsid w:val="00642046"/>
    <w:rsid w:val="0064392C"/>
    <w:rsid w:val="00644B08"/>
    <w:rsid w:val="00644F72"/>
    <w:rsid w:val="0065001A"/>
    <w:rsid w:val="00652DDB"/>
    <w:rsid w:val="00656D23"/>
    <w:rsid w:val="006618E6"/>
    <w:rsid w:val="006634DA"/>
    <w:rsid w:val="00664508"/>
    <w:rsid w:val="00664E4A"/>
    <w:rsid w:val="00664FB2"/>
    <w:rsid w:val="0066527F"/>
    <w:rsid w:val="00666174"/>
    <w:rsid w:val="00666411"/>
    <w:rsid w:val="006675E8"/>
    <w:rsid w:val="0067379B"/>
    <w:rsid w:val="00675C66"/>
    <w:rsid w:val="00676A1D"/>
    <w:rsid w:val="00681BB3"/>
    <w:rsid w:val="0068272B"/>
    <w:rsid w:val="0068313D"/>
    <w:rsid w:val="00684462"/>
    <w:rsid w:val="00684F68"/>
    <w:rsid w:val="00685E23"/>
    <w:rsid w:val="0069103A"/>
    <w:rsid w:val="006916E2"/>
    <w:rsid w:val="006927B3"/>
    <w:rsid w:val="0069741F"/>
    <w:rsid w:val="006A49A1"/>
    <w:rsid w:val="006A4D36"/>
    <w:rsid w:val="006A6922"/>
    <w:rsid w:val="006B5973"/>
    <w:rsid w:val="006C05EE"/>
    <w:rsid w:val="006C49DA"/>
    <w:rsid w:val="006C4E2E"/>
    <w:rsid w:val="006C61EB"/>
    <w:rsid w:val="006C7CF2"/>
    <w:rsid w:val="006D16E5"/>
    <w:rsid w:val="006D2F0F"/>
    <w:rsid w:val="006D5C16"/>
    <w:rsid w:val="006D7F8E"/>
    <w:rsid w:val="006E1D0E"/>
    <w:rsid w:val="006E2444"/>
    <w:rsid w:val="006E2ECC"/>
    <w:rsid w:val="006E3FCF"/>
    <w:rsid w:val="006F47B0"/>
    <w:rsid w:val="0070139C"/>
    <w:rsid w:val="00702325"/>
    <w:rsid w:val="007034B1"/>
    <w:rsid w:val="007035F7"/>
    <w:rsid w:val="007069C8"/>
    <w:rsid w:val="00713B80"/>
    <w:rsid w:val="007151BC"/>
    <w:rsid w:val="00716488"/>
    <w:rsid w:val="00716E41"/>
    <w:rsid w:val="0072382E"/>
    <w:rsid w:val="00723D41"/>
    <w:rsid w:val="00724044"/>
    <w:rsid w:val="00727346"/>
    <w:rsid w:val="007277E5"/>
    <w:rsid w:val="0073231E"/>
    <w:rsid w:val="00734FD3"/>
    <w:rsid w:val="007435DB"/>
    <w:rsid w:val="0074417B"/>
    <w:rsid w:val="00744F68"/>
    <w:rsid w:val="00746224"/>
    <w:rsid w:val="00752A65"/>
    <w:rsid w:val="00752DFE"/>
    <w:rsid w:val="007555B6"/>
    <w:rsid w:val="00755938"/>
    <w:rsid w:val="007564CC"/>
    <w:rsid w:val="00756507"/>
    <w:rsid w:val="00757E7D"/>
    <w:rsid w:val="0076003E"/>
    <w:rsid w:val="00760ACB"/>
    <w:rsid w:val="00760CB6"/>
    <w:rsid w:val="00762FFE"/>
    <w:rsid w:val="00764078"/>
    <w:rsid w:val="00765493"/>
    <w:rsid w:val="007669C2"/>
    <w:rsid w:val="0076717C"/>
    <w:rsid w:val="00770914"/>
    <w:rsid w:val="00773A20"/>
    <w:rsid w:val="00774266"/>
    <w:rsid w:val="00774689"/>
    <w:rsid w:val="007768C9"/>
    <w:rsid w:val="00776B02"/>
    <w:rsid w:val="0078179D"/>
    <w:rsid w:val="007828F6"/>
    <w:rsid w:val="00783760"/>
    <w:rsid w:val="0078637B"/>
    <w:rsid w:val="00787150"/>
    <w:rsid w:val="00787C70"/>
    <w:rsid w:val="00790E42"/>
    <w:rsid w:val="007939E6"/>
    <w:rsid w:val="00795B7D"/>
    <w:rsid w:val="00796BD3"/>
    <w:rsid w:val="007A1B8D"/>
    <w:rsid w:val="007A31EB"/>
    <w:rsid w:val="007A33D3"/>
    <w:rsid w:val="007A429F"/>
    <w:rsid w:val="007A4FA1"/>
    <w:rsid w:val="007B2372"/>
    <w:rsid w:val="007B2877"/>
    <w:rsid w:val="007B3E53"/>
    <w:rsid w:val="007B4203"/>
    <w:rsid w:val="007B5170"/>
    <w:rsid w:val="007B675E"/>
    <w:rsid w:val="007B72AA"/>
    <w:rsid w:val="007C0017"/>
    <w:rsid w:val="007C5AF0"/>
    <w:rsid w:val="007C7B11"/>
    <w:rsid w:val="007D0C19"/>
    <w:rsid w:val="007E0565"/>
    <w:rsid w:val="007E08F3"/>
    <w:rsid w:val="007E34D6"/>
    <w:rsid w:val="007E38D0"/>
    <w:rsid w:val="007E3C06"/>
    <w:rsid w:val="007E62E6"/>
    <w:rsid w:val="007E66AA"/>
    <w:rsid w:val="007E683E"/>
    <w:rsid w:val="007E6E97"/>
    <w:rsid w:val="007E77BD"/>
    <w:rsid w:val="007F2150"/>
    <w:rsid w:val="007F4BFA"/>
    <w:rsid w:val="007F67D9"/>
    <w:rsid w:val="007F7133"/>
    <w:rsid w:val="007F7CEB"/>
    <w:rsid w:val="00801121"/>
    <w:rsid w:val="00803546"/>
    <w:rsid w:val="008036A6"/>
    <w:rsid w:val="0080579A"/>
    <w:rsid w:val="008075DA"/>
    <w:rsid w:val="00811512"/>
    <w:rsid w:val="00811CB2"/>
    <w:rsid w:val="00823C6A"/>
    <w:rsid w:val="00830AB6"/>
    <w:rsid w:val="00830B90"/>
    <w:rsid w:val="00830F79"/>
    <w:rsid w:val="0083145A"/>
    <w:rsid w:val="00831BE1"/>
    <w:rsid w:val="00832692"/>
    <w:rsid w:val="00837BD4"/>
    <w:rsid w:val="00841090"/>
    <w:rsid w:val="008411CC"/>
    <w:rsid w:val="0084163E"/>
    <w:rsid w:val="00842C90"/>
    <w:rsid w:val="00842FD8"/>
    <w:rsid w:val="008432DE"/>
    <w:rsid w:val="00844BE6"/>
    <w:rsid w:val="00850A58"/>
    <w:rsid w:val="00851BB5"/>
    <w:rsid w:val="008571CE"/>
    <w:rsid w:val="008572CC"/>
    <w:rsid w:val="008602D2"/>
    <w:rsid w:val="00861CB9"/>
    <w:rsid w:val="00862676"/>
    <w:rsid w:val="00863531"/>
    <w:rsid w:val="00863A60"/>
    <w:rsid w:val="00863DA5"/>
    <w:rsid w:val="0086479A"/>
    <w:rsid w:val="008658ED"/>
    <w:rsid w:val="00870883"/>
    <w:rsid w:val="00870F45"/>
    <w:rsid w:val="008723CF"/>
    <w:rsid w:val="008744D2"/>
    <w:rsid w:val="00876BDE"/>
    <w:rsid w:val="0087749C"/>
    <w:rsid w:val="008779FA"/>
    <w:rsid w:val="00880986"/>
    <w:rsid w:val="008836B7"/>
    <w:rsid w:val="00890772"/>
    <w:rsid w:val="00890A62"/>
    <w:rsid w:val="008922C4"/>
    <w:rsid w:val="008922CA"/>
    <w:rsid w:val="008945E3"/>
    <w:rsid w:val="00895125"/>
    <w:rsid w:val="0089526E"/>
    <w:rsid w:val="008967DC"/>
    <w:rsid w:val="00897105"/>
    <w:rsid w:val="008A1330"/>
    <w:rsid w:val="008A303C"/>
    <w:rsid w:val="008A3E37"/>
    <w:rsid w:val="008A5471"/>
    <w:rsid w:val="008A5C45"/>
    <w:rsid w:val="008A65DD"/>
    <w:rsid w:val="008B30C6"/>
    <w:rsid w:val="008B3557"/>
    <w:rsid w:val="008B4762"/>
    <w:rsid w:val="008B6AE0"/>
    <w:rsid w:val="008B7199"/>
    <w:rsid w:val="008B7AF5"/>
    <w:rsid w:val="008C0234"/>
    <w:rsid w:val="008C0CBA"/>
    <w:rsid w:val="008C1A09"/>
    <w:rsid w:val="008D03AE"/>
    <w:rsid w:val="008D03B4"/>
    <w:rsid w:val="008D0706"/>
    <w:rsid w:val="008D1167"/>
    <w:rsid w:val="008D1A40"/>
    <w:rsid w:val="008D2855"/>
    <w:rsid w:val="008D28A6"/>
    <w:rsid w:val="008D4731"/>
    <w:rsid w:val="008D4D9B"/>
    <w:rsid w:val="008D7B96"/>
    <w:rsid w:val="008E135E"/>
    <w:rsid w:val="008E22CE"/>
    <w:rsid w:val="008E2BA6"/>
    <w:rsid w:val="008E2CE3"/>
    <w:rsid w:val="008E2E11"/>
    <w:rsid w:val="008E35C9"/>
    <w:rsid w:val="008E4442"/>
    <w:rsid w:val="008E4EEC"/>
    <w:rsid w:val="008F058A"/>
    <w:rsid w:val="008F0638"/>
    <w:rsid w:val="008F0E46"/>
    <w:rsid w:val="008F2C63"/>
    <w:rsid w:val="008F307F"/>
    <w:rsid w:val="008F3DFF"/>
    <w:rsid w:val="008F4CD3"/>
    <w:rsid w:val="008F640C"/>
    <w:rsid w:val="00901F72"/>
    <w:rsid w:val="00902A11"/>
    <w:rsid w:val="00902B13"/>
    <w:rsid w:val="00903670"/>
    <w:rsid w:val="009038A6"/>
    <w:rsid w:val="009078D1"/>
    <w:rsid w:val="00907B58"/>
    <w:rsid w:val="00912D84"/>
    <w:rsid w:val="009136F2"/>
    <w:rsid w:val="009141CD"/>
    <w:rsid w:val="0091488F"/>
    <w:rsid w:val="00915950"/>
    <w:rsid w:val="00922E54"/>
    <w:rsid w:val="009239AC"/>
    <w:rsid w:val="00923BD1"/>
    <w:rsid w:val="00924D38"/>
    <w:rsid w:val="009259E8"/>
    <w:rsid w:val="0093195B"/>
    <w:rsid w:val="00932105"/>
    <w:rsid w:val="00932362"/>
    <w:rsid w:val="0093383B"/>
    <w:rsid w:val="00933AB5"/>
    <w:rsid w:val="00934DDB"/>
    <w:rsid w:val="009359E0"/>
    <w:rsid w:val="009360A8"/>
    <w:rsid w:val="0093716C"/>
    <w:rsid w:val="0094034E"/>
    <w:rsid w:val="00940A42"/>
    <w:rsid w:val="00940FFB"/>
    <w:rsid w:val="00944862"/>
    <w:rsid w:val="00950969"/>
    <w:rsid w:val="009514DE"/>
    <w:rsid w:val="009517BF"/>
    <w:rsid w:val="00951CC2"/>
    <w:rsid w:val="00952377"/>
    <w:rsid w:val="00953015"/>
    <w:rsid w:val="00953AB9"/>
    <w:rsid w:val="00954386"/>
    <w:rsid w:val="00955962"/>
    <w:rsid w:val="009562CD"/>
    <w:rsid w:val="00956EC6"/>
    <w:rsid w:val="00957FD8"/>
    <w:rsid w:val="009612AD"/>
    <w:rsid w:val="0096391E"/>
    <w:rsid w:val="00963D8D"/>
    <w:rsid w:val="00965729"/>
    <w:rsid w:val="0097182B"/>
    <w:rsid w:val="009739A8"/>
    <w:rsid w:val="00973AC7"/>
    <w:rsid w:val="00973BB8"/>
    <w:rsid w:val="00973DAB"/>
    <w:rsid w:val="00974855"/>
    <w:rsid w:val="00975384"/>
    <w:rsid w:val="009755EE"/>
    <w:rsid w:val="009757A3"/>
    <w:rsid w:val="0097652E"/>
    <w:rsid w:val="0097722E"/>
    <w:rsid w:val="009774AA"/>
    <w:rsid w:val="00977A6C"/>
    <w:rsid w:val="00981CB0"/>
    <w:rsid w:val="00982C6C"/>
    <w:rsid w:val="00984D94"/>
    <w:rsid w:val="00986DD8"/>
    <w:rsid w:val="00986E7A"/>
    <w:rsid w:val="009877CA"/>
    <w:rsid w:val="009954C2"/>
    <w:rsid w:val="009961C1"/>
    <w:rsid w:val="00997C93"/>
    <w:rsid w:val="009A07D9"/>
    <w:rsid w:val="009A0873"/>
    <w:rsid w:val="009A1C13"/>
    <w:rsid w:val="009A2391"/>
    <w:rsid w:val="009A3559"/>
    <w:rsid w:val="009A4257"/>
    <w:rsid w:val="009A4C79"/>
    <w:rsid w:val="009A5E00"/>
    <w:rsid w:val="009A6707"/>
    <w:rsid w:val="009B2AC0"/>
    <w:rsid w:val="009B62A2"/>
    <w:rsid w:val="009B6AC4"/>
    <w:rsid w:val="009B7018"/>
    <w:rsid w:val="009C1683"/>
    <w:rsid w:val="009C519A"/>
    <w:rsid w:val="009C5CD5"/>
    <w:rsid w:val="009C6B14"/>
    <w:rsid w:val="009C7A0E"/>
    <w:rsid w:val="009D3AE6"/>
    <w:rsid w:val="009D57BA"/>
    <w:rsid w:val="009D6E62"/>
    <w:rsid w:val="009D7679"/>
    <w:rsid w:val="009E17FB"/>
    <w:rsid w:val="009E20DA"/>
    <w:rsid w:val="009E2117"/>
    <w:rsid w:val="009E2A12"/>
    <w:rsid w:val="009E466C"/>
    <w:rsid w:val="009E5DC1"/>
    <w:rsid w:val="009E5F66"/>
    <w:rsid w:val="009E655B"/>
    <w:rsid w:val="009F21FD"/>
    <w:rsid w:val="009F565E"/>
    <w:rsid w:val="009F6EB0"/>
    <w:rsid w:val="00A0098E"/>
    <w:rsid w:val="00A0748F"/>
    <w:rsid w:val="00A10003"/>
    <w:rsid w:val="00A11342"/>
    <w:rsid w:val="00A125C2"/>
    <w:rsid w:val="00A1693E"/>
    <w:rsid w:val="00A16AD0"/>
    <w:rsid w:val="00A177A9"/>
    <w:rsid w:val="00A21CEF"/>
    <w:rsid w:val="00A22893"/>
    <w:rsid w:val="00A24386"/>
    <w:rsid w:val="00A25C61"/>
    <w:rsid w:val="00A31925"/>
    <w:rsid w:val="00A32649"/>
    <w:rsid w:val="00A3268E"/>
    <w:rsid w:val="00A34305"/>
    <w:rsid w:val="00A34D5E"/>
    <w:rsid w:val="00A35815"/>
    <w:rsid w:val="00A36125"/>
    <w:rsid w:val="00A36715"/>
    <w:rsid w:val="00A37949"/>
    <w:rsid w:val="00A42F85"/>
    <w:rsid w:val="00A43A66"/>
    <w:rsid w:val="00A44196"/>
    <w:rsid w:val="00A4475A"/>
    <w:rsid w:val="00A45F0E"/>
    <w:rsid w:val="00A47804"/>
    <w:rsid w:val="00A4780D"/>
    <w:rsid w:val="00A50CFD"/>
    <w:rsid w:val="00A524E6"/>
    <w:rsid w:val="00A5252A"/>
    <w:rsid w:val="00A531B6"/>
    <w:rsid w:val="00A5462A"/>
    <w:rsid w:val="00A54C6F"/>
    <w:rsid w:val="00A54C8C"/>
    <w:rsid w:val="00A55DDB"/>
    <w:rsid w:val="00A563D6"/>
    <w:rsid w:val="00A563D8"/>
    <w:rsid w:val="00A576CC"/>
    <w:rsid w:val="00A635D6"/>
    <w:rsid w:val="00A638BF"/>
    <w:rsid w:val="00A64898"/>
    <w:rsid w:val="00A64943"/>
    <w:rsid w:val="00A673FD"/>
    <w:rsid w:val="00A67B32"/>
    <w:rsid w:val="00A7074D"/>
    <w:rsid w:val="00A71982"/>
    <w:rsid w:val="00A7260C"/>
    <w:rsid w:val="00A72782"/>
    <w:rsid w:val="00A74216"/>
    <w:rsid w:val="00A74267"/>
    <w:rsid w:val="00A83830"/>
    <w:rsid w:val="00A87A9C"/>
    <w:rsid w:val="00A87D74"/>
    <w:rsid w:val="00A90B52"/>
    <w:rsid w:val="00A92D9D"/>
    <w:rsid w:val="00A96E60"/>
    <w:rsid w:val="00A97D1E"/>
    <w:rsid w:val="00AA0410"/>
    <w:rsid w:val="00AA1C80"/>
    <w:rsid w:val="00AA5DDE"/>
    <w:rsid w:val="00AA6E1B"/>
    <w:rsid w:val="00AB0015"/>
    <w:rsid w:val="00AB5A36"/>
    <w:rsid w:val="00AB7831"/>
    <w:rsid w:val="00AC228F"/>
    <w:rsid w:val="00AC3916"/>
    <w:rsid w:val="00AC5B52"/>
    <w:rsid w:val="00AC607C"/>
    <w:rsid w:val="00AC6949"/>
    <w:rsid w:val="00AD009B"/>
    <w:rsid w:val="00AD162B"/>
    <w:rsid w:val="00AD372B"/>
    <w:rsid w:val="00AD47EC"/>
    <w:rsid w:val="00AD4B81"/>
    <w:rsid w:val="00AD669A"/>
    <w:rsid w:val="00AE19A4"/>
    <w:rsid w:val="00AE4AA9"/>
    <w:rsid w:val="00AE6E6A"/>
    <w:rsid w:val="00AF157E"/>
    <w:rsid w:val="00AF62A6"/>
    <w:rsid w:val="00AF688A"/>
    <w:rsid w:val="00AF6939"/>
    <w:rsid w:val="00B021B1"/>
    <w:rsid w:val="00B04271"/>
    <w:rsid w:val="00B04D96"/>
    <w:rsid w:val="00B066AA"/>
    <w:rsid w:val="00B07477"/>
    <w:rsid w:val="00B07598"/>
    <w:rsid w:val="00B078A4"/>
    <w:rsid w:val="00B07C1B"/>
    <w:rsid w:val="00B1096C"/>
    <w:rsid w:val="00B114E2"/>
    <w:rsid w:val="00B12D0A"/>
    <w:rsid w:val="00B12D34"/>
    <w:rsid w:val="00B13F2A"/>
    <w:rsid w:val="00B14656"/>
    <w:rsid w:val="00B151DB"/>
    <w:rsid w:val="00B1530B"/>
    <w:rsid w:val="00B174A4"/>
    <w:rsid w:val="00B17679"/>
    <w:rsid w:val="00B20FDE"/>
    <w:rsid w:val="00B2255F"/>
    <w:rsid w:val="00B22C52"/>
    <w:rsid w:val="00B2311C"/>
    <w:rsid w:val="00B235E4"/>
    <w:rsid w:val="00B24932"/>
    <w:rsid w:val="00B25227"/>
    <w:rsid w:val="00B25424"/>
    <w:rsid w:val="00B2688E"/>
    <w:rsid w:val="00B31669"/>
    <w:rsid w:val="00B323D5"/>
    <w:rsid w:val="00B3362C"/>
    <w:rsid w:val="00B33747"/>
    <w:rsid w:val="00B35CE0"/>
    <w:rsid w:val="00B35E20"/>
    <w:rsid w:val="00B36D89"/>
    <w:rsid w:val="00B4321B"/>
    <w:rsid w:val="00B45779"/>
    <w:rsid w:val="00B51174"/>
    <w:rsid w:val="00B539B5"/>
    <w:rsid w:val="00B548B7"/>
    <w:rsid w:val="00B60394"/>
    <w:rsid w:val="00B63FA8"/>
    <w:rsid w:val="00B65155"/>
    <w:rsid w:val="00B666DE"/>
    <w:rsid w:val="00B700B2"/>
    <w:rsid w:val="00B722D9"/>
    <w:rsid w:val="00B80390"/>
    <w:rsid w:val="00B81A54"/>
    <w:rsid w:val="00B865DB"/>
    <w:rsid w:val="00B87D07"/>
    <w:rsid w:val="00B93EF5"/>
    <w:rsid w:val="00B95255"/>
    <w:rsid w:val="00B95D03"/>
    <w:rsid w:val="00B96EC9"/>
    <w:rsid w:val="00B975FE"/>
    <w:rsid w:val="00BA084C"/>
    <w:rsid w:val="00BA148D"/>
    <w:rsid w:val="00BA38E5"/>
    <w:rsid w:val="00BA6895"/>
    <w:rsid w:val="00BB0E4C"/>
    <w:rsid w:val="00BB0F64"/>
    <w:rsid w:val="00BB16DB"/>
    <w:rsid w:val="00BB32EB"/>
    <w:rsid w:val="00BB36A7"/>
    <w:rsid w:val="00BB55B0"/>
    <w:rsid w:val="00BB5C44"/>
    <w:rsid w:val="00BB5C67"/>
    <w:rsid w:val="00BC308E"/>
    <w:rsid w:val="00BC45D1"/>
    <w:rsid w:val="00BC4D64"/>
    <w:rsid w:val="00BC7DC9"/>
    <w:rsid w:val="00BC7DDA"/>
    <w:rsid w:val="00BD041A"/>
    <w:rsid w:val="00BD0B08"/>
    <w:rsid w:val="00BD1251"/>
    <w:rsid w:val="00BD14A8"/>
    <w:rsid w:val="00BD34B0"/>
    <w:rsid w:val="00BD38A9"/>
    <w:rsid w:val="00BD7731"/>
    <w:rsid w:val="00BD7CD6"/>
    <w:rsid w:val="00BE06E8"/>
    <w:rsid w:val="00BE1592"/>
    <w:rsid w:val="00BE1D48"/>
    <w:rsid w:val="00BE2095"/>
    <w:rsid w:val="00BE225D"/>
    <w:rsid w:val="00BE3398"/>
    <w:rsid w:val="00BE34CC"/>
    <w:rsid w:val="00BE4618"/>
    <w:rsid w:val="00BE4B17"/>
    <w:rsid w:val="00BE572D"/>
    <w:rsid w:val="00BE6613"/>
    <w:rsid w:val="00BF38E8"/>
    <w:rsid w:val="00BF4E9F"/>
    <w:rsid w:val="00BF4F33"/>
    <w:rsid w:val="00BF5553"/>
    <w:rsid w:val="00BF786E"/>
    <w:rsid w:val="00BF7A17"/>
    <w:rsid w:val="00C05710"/>
    <w:rsid w:val="00C06547"/>
    <w:rsid w:val="00C073AD"/>
    <w:rsid w:val="00C118E0"/>
    <w:rsid w:val="00C139F5"/>
    <w:rsid w:val="00C1414C"/>
    <w:rsid w:val="00C142A2"/>
    <w:rsid w:val="00C2017A"/>
    <w:rsid w:val="00C2196F"/>
    <w:rsid w:val="00C228D7"/>
    <w:rsid w:val="00C248F1"/>
    <w:rsid w:val="00C2562E"/>
    <w:rsid w:val="00C26689"/>
    <w:rsid w:val="00C2795E"/>
    <w:rsid w:val="00C32DEC"/>
    <w:rsid w:val="00C32E3D"/>
    <w:rsid w:val="00C32F7E"/>
    <w:rsid w:val="00C348AC"/>
    <w:rsid w:val="00C352ED"/>
    <w:rsid w:val="00C353B3"/>
    <w:rsid w:val="00C356AF"/>
    <w:rsid w:val="00C361D3"/>
    <w:rsid w:val="00C36D67"/>
    <w:rsid w:val="00C37F56"/>
    <w:rsid w:val="00C41709"/>
    <w:rsid w:val="00C417D8"/>
    <w:rsid w:val="00C428FB"/>
    <w:rsid w:val="00C4313C"/>
    <w:rsid w:val="00C43234"/>
    <w:rsid w:val="00C45E01"/>
    <w:rsid w:val="00C45F70"/>
    <w:rsid w:val="00C46492"/>
    <w:rsid w:val="00C47129"/>
    <w:rsid w:val="00C513C7"/>
    <w:rsid w:val="00C5235D"/>
    <w:rsid w:val="00C525D6"/>
    <w:rsid w:val="00C566B7"/>
    <w:rsid w:val="00C611F6"/>
    <w:rsid w:val="00C61924"/>
    <w:rsid w:val="00C620A0"/>
    <w:rsid w:val="00C649C4"/>
    <w:rsid w:val="00C64EA2"/>
    <w:rsid w:val="00C67A2C"/>
    <w:rsid w:val="00C70740"/>
    <w:rsid w:val="00C71AB7"/>
    <w:rsid w:val="00C71CF6"/>
    <w:rsid w:val="00C71EEE"/>
    <w:rsid w:val="00C72AD2"/>
    <w:rsid w:val="00C72CF0"/>
    <w:rsid w:val="00C73E0E"/>
    <w:rsid w:val="00C744D0"/>
    <w:rsid w:val="00C75C41"/>
    <w:rsid w:val="00C75CD7"/>
    <w:rsid w:val="00C822E9"/>
    <w:rsid w:val="00C82CFB"/>
    <w:rsid w:val="00C86419"/>
    <w:rsid w:val="00C90E20"/>
    <w:rsid w:val="00C919C4"/>
    <w:rsid w:val="00C91AE6"/>
    <w:rsid w:val="00C91E86"/>
    <w:rsid w:val="00C91ED9"/>
    <w:rsid w:val="00C941B0"/>
    <w:rsid w:val="00C943C5"/>
    <w:rsid w:val="00CA0A30"/>
    <w:rsid w:val="00CA0C70"/>
    <w:rsid w:val="00CA1727"/>
    <w:rsid w:val="00CA1D0C"/>
    <w:rsid w:val="00CA2655"/>
    <w:rsid w:val="00CA2A30"/>
    <w:rsid w:val="00CA2E8E"/>
    <w:rsid w:val="00CA3309"/>
    <w:rsid w:val="00CA5A54"/>
    <w:rsid w:val="00CA69B4"/>
    <w:rsid w:val="00CA7944"/>
    <w:rsid w:val="00CB1A33"/>
    <w:rsid w:val="00CB2401"/>
    <w:rsid w:val="00CB3A7A"/>
    <w:rsid w:val="00CB4C9D"/>
    <w:rsid w:val="00CB4F3C"/>
    <w:rsid w:val="00CB5C20"/>
    <w:rsid w:val="00CC2564"/>
    <w:rsid w:val="00CC2C77"/>
    <w:rsid w:val="00CC3177"/>
    <w:rsid w:val="00CC38EC"/>
    <w:rsid w:val="00CC5456"/>
    <w:rsid w:val="00CC7804"/>
    <w:rsid w:val="00CD3FFA"/>
    <w:rsid w:val="00CD4C4E"/>
    <w:rsid w:val="00CD5FB3"/>
    <w:rsid w:val="00CD6DBB"/>
    <w:rsid w:val="00CD7BC9"/>
    <w:rsid w:val="00CE1A61"/>
    <w:rsid w:val="00CE3C4C"/>
    <w:rsid w:val="00CE59AB"/>
    <w:rsid w:val="00CE5DA7"/>
    <w:rsid w:val="00CE677E"/>
    <w:rsid w:val="00CE765D"/>
    <w:rsid w:val="00CF1794"/>
    <w:rsid w:val="00CF2E16"/>
    <w:rsid w:val="00CF690E"/>
    <w:rsid w:val="00D0230A"/>
    <w:rsid w:val="00D067E1"/>
    <w:rsid w:val="00D10A99"/>
    <w:rsid w:val="00D14CED"/>
    <w:rsid w:val="00D14DCA"/>
    <w:rsid w:val="00D16B6A"/>
    <w:rsid w:val="00D173A7"/>
    <w:rsid w:val="00D17E83"/>
    <w:rsid w:val="00D23082"/>
    <w:rsid w:val="00D23139"/>
    <w:rsid w:val="00D23727"/>
    <w:rsid w:val="00D24374"/>
    <w:rsid w:val="00D24EF9"/>
    <w:rsid w:val="00D257D5"/>
    <w:rsid w:val="00D30D91"/>
    <w:rsid w:val="00D3136A"/>
    <w:rsid w:val="00D31B89"/>
    <w:rsid w:val="00D33DF5"/>
    <w:rsid w:val="00D346DA"/>
    <w:rsid w:val="00D34FB2"/>
    <w:rsid w:val="00D3763B"/>
    <w:rsid w:val="00D4102F"/>
    <w:rsid w:val="00D44700"/>
    <w:rsid w:val="00D44DD5"/>
    <w:rsid w:val="00D516EA"/>
    <w:rsid w:val="00D5397F"/>
    <w:rsid w:val="00D62042"/>
    <w:rsid w:val="00D62928"/>
    <w:rsid w:val="00D632A5"/>
    <w:rsid w:val="00D63E83"/>
    <w:rsid w:val="00D63EB8"/>
    <w:rsid w:val="00D6413D"/>
    <w:rsid w:val="00D65BD8"/>
    <w:rsid w:val="00D708BF"/>
    <w:rsid w:val="00D72773"/>
    <w:rsid w:val="00D74745"/>
    <w:rsid w:val="00D81998"/>
    <w:rsid w:val="00D82D74"/>
    <w:rsid w:val="00D8417B"/>
    <w:rsid w:val="00D8617F"/>
    <w:rsid w:val="00D86609"/>
    <w:rsid w:val="00D86A3C"/>
    <w:rsid w:val="00D8728F"/>
    <w:rsid w:val="00D87D52"/>
    <w:rsid w:val="00D9419B"/>
    <w:rsid w:val="00D946DC"/>
    <w:rsid w:val="00D94FF5"/>
    <w:rsid w:val="00D9538C"/>
    <w:rsid w:val="00D95CAA"/>
    <w:rsid w:val="00DA1BFE"/>
    <w:rsid w:val="00DA3B83"/>
    <w:rsid w:val="00DA53B9"/>
    <w:rsid w:val="00DA58AE"/>
    <w:rsid w:val="00DB410D"/>
    <w:rsid w:val="00DB6230"/>
    <w:rsid w:val="00DB674B"/>
    <w:rsid w:val="00DB6A5F"/>
    <w:rsid w:val="00DC0929"/>
    <w:rsid w:val="00DC13EC"/>
    <w:rsid w:val="00DC2BDE"/>
    <w:rsid w:val="00DC5E39"/>
    <w:rsid w:val="00DC76DA"/>
    <w:rsid w:val="00DD7CC6"/>
    <w:rsid w:val="00DE695C"/>
    <w:rsid w:val="00DE7A60"/>
    <w:rsid w:val="00DF0121"/>
    <w:rsid w:val="00DF1183"/>
    <w:rsid w:val="00DF1720"/>
    <w:rsid w:val="00DF3A4C"/>
    <w:rsid w:val="00DF6DB1"/>
    <w:rsid w:val="00DF7D16"/>
    <w:rsid w:val="00E005AA"/>
    <w:rsid w:val="00E0098E"/>
    <w:rsid w:val="00E026AF"/>
    <w:rsid w:val="00E026E4"/>
    <w:rsid w:val="00E03B66"/>
    <w:rsid w:val="00E04667"/>
    <w:rsid w:val="00E0497C"/>
    <w:rsid w:val="00E0577F"/>
    <w:rsid w:val="00E05A2E"/>
    <w:rsid w:val="00E11AD4"/>
    <w:rsid w:val="00E120B3"/>
    <w:rsid w:val="00E131EB"/>
    <w:rsid w:val="00E13572"/>
    <w:rsid w:val="00E13F1D"/>
    <w:rsid w:val="00E14056"/>
    <w:rsid w:val="00E14622"/>
    <w:rsid w:val="00E146C5"/>
    <w:rsid w:val="00E1560A"/>
    <w:rsid w:val="00E20744"/>
    <w:rsid w:val="00E23334"/>
    <w:rsid w:val="00E24C4A"/>
    <w:rsid w:val="00E24D95"/>
    <w:rsid w:val="00E263F2"/>
    <w:rsid w:val="00E26406"/>
    <w:rsid w:val="00E300B3"/>
    <w:rsid w:val="00E3034D"/>
    <w:rsid w:val="00E30B93"/>
    <w:rsid w:val="00E34547"/>
    <w:rsid w:val="00E35CFD"/>
    <w:rsid w:val="00E36625"/>
    <w:rsid w:val="00E37AC0"/>
    <w:rsid w:val="00E401E6"/>
    <w:rsid w:val="00E41846"/>
    <w:rsid w:val="00E426B7"/>
    <w:rsid w:val="00E4433D"/>
    <w:rsid w:val="00E44DD4"/>
    <w:rsid w:val="00E47563"/>
    <w:rsid w:val="00E47E06"/>
    <w:rsid w:val="00E51710"/>
    <w:rsid w:val="00E51B81"/>
    <w:rsid w:val="00E56D2D"/>
    <w:rsid w:val="00E57B5A"/>
    <w:rsid w:val="00E62AE8"/>
    <w:rsid w:val="00E64615"/>
    <w:rsid w:val="00E70F55"/>
    <w:rsid w:val="00E71DEE"/>
    <w:rsid w:val="00E72E22"/>
    <w:rsid w:val="00E73E55"/>
    <w:rsid w:val="00E754A5"/>
    <w:rsid w:val="00E771B8"/>
    <w:rsid w:val="00E77710"/>
    <w:rsid w:val="00E815AE"/>
    <w:rsid w:val="00E83C13"/>
    <w:rsid w:val="00E852DB"/>
    <w:rsid w:val="00E85EA5"/>
    <w:rsid w:val="00E866AF"/>
    <w:rsid w:val="00E90A90"/>
    <w:rsid w:val="00E9236D"/>
    <w:rsid w:val="00E96A7F"/>
    <w:rsid w:val="00E96AC5"/>
    <w:rsid w:val="00EA0901"/>
    <w:rsid w:val="00EA09D4"/>
    <w:rsid w:val="00EA0A12"/>
    <w:rsid w:val="00EA1A71"/>
    <w:rsid w:val="00EA1A95"/>
    <w:rsid w:val="00EA1E6A"/>
    <w:rsid w:val="00EA4930"/>
    <w:rsid w:val="00EA6345"/>
    <w:rsid w:val="00EB2B4D"/>
    <w:rsid w:val="00EB3547"/>
    <w:rsid w:val="00EB3EEA"/>
    <w:rsid w:val="00EB445B"/>
    <w:rsid w:val="00EB76FE"/>
    <w:rsid w:val="00EC350B"/>
    <w:rsid w:val="00EC5E42"/>
    <w:rsid w:val="00ED09BB"/>
    <w:rsid w:val="00ED19B9"/>
    <w:rsid w:val="00ED39A9"/>
    <w:rsid w:val="00ED5F3B"/>
    <w:rsid w:val="00ED693F"/>
    <w:rsid w:val="00EE110C"/>
    <w:rsid w:val="00EE5A17"/>
    <w:rsid w:val="00EE66BA"/>
    <w:rsid w:val="00EF0756"/>
    <w:rsid w:val="00EF0D12"/>
    <w:rsid w:val="00EF363B"/>
    <w:rsid w:val="00EF433C"/>
    <w:rsid w:val="00EF465D"/>
    <w:rsid w:val="00EF65DA"/>
    <w:rsid w:val="00EF74E6"/>
    <w:rsid w:val="00F0263E"/>
    <w:rsid w:val="00F0269B"/>
    <w:rsid w:val="00F028A9"/>
    <w:rsid w:val="00F04D8B"/>
    <w:rsid w:val="00F057D6"/>
    <w:rsid w:val="00F066CA"/>
    <w:rsid w:val="00F11D96"/>
    <w:rsid w:val="00F12E8B"/>
    <w:rsid w:val="00F138E8"/>
    <w:rsid w:val="00F14EB4"/>
    <w:rsid w:val="00F16186"/>
    <w:rsid w:val="00F200AE"/>
    <w:rsid w:val="00F20F52"/>
    <w:rsid w:val="00F210DD"/>
    <w:rsid w:val="00F217A6"/>
    <w:rsid w:val="00F224F2"/>
    <w:rsid w:val="00F2343E"/>
    <w:rsid w:val="00F25105"/>
    <w:rsid w:val="00F27D6A"/>
    <w:rsid w:val="00F30C5A"/>
    <w:rsid w:val="00F355FC"/>
    <w:rsid w:val="00F35B55"/>
    <w:rsid w:val="00F365E0"/>
    <w:rsid w:val="00F37F2B"/>
    <w:rsid w:val="00F40827"/>
    <w:rsid w:val="00F40ABA"/>
    <w:rsid w:val="00F42B5C"/>
    <w:rsid w:val="00F4321A"/>
    <w:rsid w:val="00F4387B"/>
    <w:rsid w:val="00F43DC8"/>
    <w:rsid w:val="00F447D5"/>
    <w:rsid w:val="00F4480D"/>
    <w:rsid w:val="00F503F7"/>
    <w:rsid w:val="00F505BC"/>
    <w:rsid w:val="00F527F9"/>
    <w:rsid w:val="00F540B6"/>
    <w:rsid w:val="00F57721"/>
    <w:rsid w:val="00F60516"/>
    <w:rsid w:val="00F60A15"/>
    <w:rsid w:val="00F62310"/>
    <w:rsid w:val="00F63117"/>
    <w:rsid w:val="00F70713"/>
    <w:rsid w:val="00F723FA"/>
    <w:rsid w:val="00F74FAE"/>
    <w:rsid w:val="00F77243"/>
    <w:rsid w:val="00F80832"/>
    <w:rsid w:val="00F8095E"/>
    <w:rsid w:val="00F80D1E"/>
    <w:rsid w:val="00F833A4"/>
    <w:rsid w:val="00F84098"/>
    <w:rsid w:val="00F86B2E"/>
    <w:rsid w:val="00F91539"/>
    <w:rsid w:val="00F931A2"/>
    <w:rsid w:val="00F93EBC"/>
    <w:rsid w:val="00F963F4"/>
    <w:rsid w:val="00F97B28"/>
    <w:rsid w:val="00FA0693"/>
    <w:rsid w:val="00FA15A3"/>
    <w:rsid w:val="00FA28F6"/>
    <w:rsid w:val="00FA6CE8"/>
    <w:rsid w:val="00FB2420"/>
    <w:rsid w:val="00FB5399"/>
    <w:rsid w:val="00FB78F0"/>
    <w:rsid w:val="00FC05A6"/>
    <w:rsid w:val="00FC0FF7"/>
    <w:rsid w:val="00FC157B"/>
    <w:rsid w:val="00FC28E3"/>
    <w:rsid w:val="00FC30A7"/>
    <w:rsid w:val="00FC7F8E"/>
    <w:rsid w:val="00FD107A"/>
    <w:rsid w:val="00FD301C"/>
    <w:rsid w:val="00FD30F1"/>
    <w:rsid w:val="00FD4058"/>
    <w:rsid w:val="00FD4371"/>
    <w:rsid w:val="00FD5A67"/>
    <w:rsid w:val="00FE0BE3"/>
    <w:rsid w:val="00FE2092"/>
    <w:rsid w:val="00FE269E"/>
    <w:rsid w:val="00FE2D55"/>
    <w:rsid w:val="00FE36F1"/>
    <w:rsid w:val="00FE3F5E"/>
    <w:rsid w:val="00FE4A5E"/>
    <w:rsid w:val="00FE4FE3"/>
    <w:rsid w:val="00FF08D5"/>
    <w:rsid w:val="00FF0CDB"/>
    <w:rsid w:val="00FF1F21"/>
    <w:rsid w:val="00FF3D02"/>
    <w:rsid w:val="00FF40C9"/>
    <w:rsid w:val="00FF59CA"/>
    <w:rsid w:val="00FF730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1C6D-99FC-4BD5-A37D-11B8D966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B76821092D89924B12D0FF1F968FFE8DE130A605BC6E09462DD4276D8664EC4196969C97BA014C7f8J" TargetMode="External"/><Relationship Id="rId13" Type="http://schemas.openxmlformats.org/officeDocument/2006/relationships/hyperlink" Target="consultantplus://offline/ref=DC5B76821092D89924B12D19F29534F7ECD4490F6A59CDB0CB3D861F21D16C198356302B8D77A0107CAEDEC2f3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5B76821092D89924B12D0FF1F968FFE8DE130A605BC6E09462DD4276D8664EC4196969C97AA311C7fCJ" TargetMode="External"/><Relationship Id="rId12" Type="http://schemas.openxmlformats.org/officeDocument/2006/relationships/hyperlink" Target="consultantplus://offline/ref=DC5B76821092D89924B12D19F29534F7ECD4490F6B5EC9B3CF3D861F21D16C198356302B8D77A0107CAED6C2fDJ" TargetMode="External"/><Relationship Id="rId17" Type="http://schemas.openxmlformats.org/officeDocument/2006/relationships/hyperlink" Target="consultantplus://offline/ref=DC5B76821092D89924B12D0FF1F968FFE8DE130A605BC6E09462DD4276D8664EC4196969C97AA313C7f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5B76821092D89924B12D19F29534F7ECD4490F6A59CDB0CB3D861F21D16C198356302B8D77A0107CAEDEC2f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B76821092D89924B12D0FF1F968FFE8DE130A605BC6E09462DD4276D8664EC4196969C97BA014C7fCJ" TargetMode="External"/><Relationship Id="rId11" Type="http://schemas.openxmlformats.org/officeDocument/2006/relationships/hyperlink" Target="consultantplus://offline/ref=DC5B76821092D89924B13314E4F968FFE8DF11006B5DC6E09462DD4276D8664EC4196969C97AA118C7f5J" TargetMode="External"/><Relationship Id="rId5" Type="http://schemas.openxmlformats.org/officeDocument/2006/relationships/hyperlink" Target="consultantplus://offline/ref=DC5B76821092D89924B12D19F29534F7ECD4490F6A59CDB0CB3D861F21D16C198356302B8D77A0107CAEDEC2f0J" TargetMode="External"/><Relationship Id="rId15" Type="http://schemas.openxmlformats.org/officeDocument/2006/relationships/hyperlink" Target="consultantplus://offline/ref=DC5B76821092D89924B12D0FF1F968FFE8DE130A605BC6E09462DD4276D8664EC4196969C97AA313C7f9J" TargetMode="External"/><Relationship Id="rId10" Type="http://schemas.openxmlformats.org/officeDocument/2006/relationships/hyperlink" Target="consultantplus://offline/ref=DC5B76821092D89924B13314E4F968FFEBDC1E0B655CC6E09462DD4276D8664EC4196969C97AA113C7fD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5B76821092D89924B13314E4F968FFEBDC1E0B655CC6E09462DD4276D8664EC4196969C97AA111C7fDJ" TargetMode="External"/><Relationship Id="rId14" Type="http://schemas.openxmlformats.org/officeDocument/2006/relationships/hyperlink" Target="consultantplus://offline/ref=DC5B76821092D89924B12D0FF1F968FFE8DE130A605BC6E09462DD4276D8664EC4196969C97AA313C7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Юлия Сергеевна</dc:creator>
  <cp:keywords/>
  <dc:description/>
  <cp:lastModifiedBy>Жердева Юлия Сергеевна</cp:lastModifiedBy>
  <cp:revision>1</cp:revision>
  <dcterms:created xsi:type="dcterms:W3CDTF">2017-04-26T09:31:00Z</dcterms:created>
  <dcterms:modified xsi:type="dcterms:W3CDTF">2017-04-26T09:31:00Z</dcterms:modified>
</cp:coreProperties>
</file>